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53" w:type="pct"/>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59"/>
        <w:gridCol w:w="7813"/>
      </w:tblGrid>
      <w:tr w:rsidR="002126A9" w:rsidRPr="00A369E2" w14:paraId="0C884F69" w14:textId="77777777" w:rsidTr="00AD736E">
        <w:tc>
          <w:tcPr>
            <w:tcW w:w="5000" w:type="pct"/>
            <w:gridSpan w:val="2"/>
            <w:tcBorders>
              <w:top w:val="nil"/>
              <w:left w:val="nil"/>
              <w:bottom w:val="single" w:sz="4" w:space="0" w:color="auto"/>
              <w:right w:val="nil"/>
            </w:tcBorders>
            <w:vAlign w:val="center"/>
          </w:tcPr>
          <w:p w14:paraId="5B0001F5" w14:textId="77777777" w:rsidR="002126A9" w:rsidRPr="00A369E2" w:rsidRDefault="002126A9" w:rsidP="00AD736E">
            <w:pPr>
              <w:pStyle w:val="Subtitle"/>
              <w:widowControl w:val="0"/>
              <w:spacing w:before="120" w:after="120" w:line="252" w:lineRule="auto"/>
              <w:outlineLvl w:val="1"/>
              <w:rPr>
                <w:sz w:val="26"/>
                <w:szCs w:val="28"/>
                <w:lang w:val="es-ES_tradnl"/>
              </w:rPr>
            </w:pPr>
            <w:r w:rsidRPr="00A369E2">
              <w:rPr>
                <w:sz w:val="28"/>
                <w:szCs w:val="28"/>
                <w:lang w:val="es-ES_tradnl"/>
              </w:rPr>
              <w:t xml:space="preserve">Chương </w:t>
            </w:r>
            <w:r w:rsidRPr="00A369E2">
              <w:rPr>
                <w:sz w:val="26"/>
                <w:szCs w:val="28"/>
                <w:lang w:val="es-ES_tradnl"/>
              </w:rPr>
              <w:t>II</w:t>
            </w:r>
            <w:r w:rsidRPr="00A369E2">
              <w:rPr>
                <w:sz w:val="28"/>
                <w:szCs w:val="28"/>
                <w:lang w:val="es-ES_tradnl"/>
              </w:rPr>
              <w:t xml:space="preserve">. </w:t>
            </w:r>
            <w:r w:rsidRPr="00A369E2">
              <w:rPr>
                <w:sz w:val="26"/>
                <w:szCs w:val="28"/>
                <w:lang w:val="es-ES_tradnl"/>
              </w:rPr>
              <w:t>BẢNG DỮ LIỆU ĐẤU THẦU</w:t>
            </w:r>
          </w:p>
          <w:p w14:paraId="2A57FCC1" w14:textId="77777777" w:rsidR="002126A9" w:rsidRPr="00A369E2" w:rsidRDefault="002126A9" w:rsidP="00AD736E">
            <w:pPr>
              <w:pStyle w:val="Subtitle"/>
              <w:widowControl w:val="0"/>
              <w:spacing w:before="120" w:after="120" w:line="252" w:lineRule="auto"/>
              <w:outlineLvl w:val="1"/>
              <w:rPr>
                <w:sz w:val="4"/>
                <w:szCs w:val="28"/>
                <w:lang w:val="es-ES_tradnl"/>
              </w:rPr>
            </w:pPr>
          </w:p>
        </w:tc>
      </w:tr>
      <w:tr w:rsidR="002126A9" w:rsidRPr="00A369E2" w14:paraId="20D6CE79" w14:textId="77777777" w:rsidTr="00AD736E">
        <w:tc>
          <w:tcPr>
            <w:tcW w:w="1029" w:type="pct"/>
          </w:tcPr>
          <w:p w14:paraId="645B13B5" w14:textId="77777777" w:rsidR="002126A9" w:rsidRPr="00A369E2" w:rsidRDefault="002126A9" w:rsidP="00AD736E">
            <w:pPr>
              <w:widowControl w:val="0"/>
              <w:spacing w:before="120" w:after="120" w:line="252" w:lineRule="auto"/>
              <w:jc w:val="left"/>
              <w:rPr>
                <w:b/>
                <w:sz w:val="28"/>
                <w:szCs w:val="28"/>
              </w:rPr>
            </w:pPr>
            <w:r w:rsidRPr="00A369E2">
              <w:rPr>
                <w:b/>
                <w:sz w:val="28"/>
                <w:szCs w:val="28"/>
              </w:rPr>
              <w:t>E-CDNT 1.1</w:t>
            </w:r>
          </w:p>
        </w:tc>
        <w:tc>
          <w:tcPr>
            <w:tcW w:w="3971" w:type="pct"/>
          </w:tcPr>
          <w:p w14:paraId="150FF92C" w14:textId="77777777" w:rsidR="002126A9" w:rsidRPr="00A369E2" w:rsidRDefault="002126A9" w:rsidP="00AD736E">
            <w:pPr>
              <w:widowControl w:val="0"/>
              <w:tabs>
                <w:tab w:val="right" w:pos="7272"/>
              </w:tabs>
              <w:spacing w:before="80" w:after="80"/>
              <w:rPr>
                <w:sz w:val="28"/>
                <w:szCs w:val="28"/>
              </w:rPr>
            </w:pPr>
            <w:r w:rsidRPr="00A369E2">
              <w:rPr>
                <w:sz w:val="28"/>
                <w:szCs w:val="28"/>
              </w:rPr>
              <w:t xml:space="preserve">Tên Chủ đầu tư: </w:t>
            </w:r>
            <w:r w:rsidRPr="009C7856">
              <w:rPr>
                <w:sz w:val="28"/>
                <w:szCs w:val="28"/>
                <w:highlight w:val="yellow"/>
              </w:rPr>
              <w:t>Bệnh viện Đa khoa khu vực miền núi phía Bắc Quảng Nam</w:t>
            </w:r>
            <w:r w:rsidRPr="00A369E2">
              <w:rPr>
                <w:sz w:val="28"/>
                <w:szCs w:val="28"/>
              </w:rPr>
              <w:t xml:space="preserve"> </w:t>
            </w:r>
          </w:p>
        </w:tc>
      </w:tr>
      <w:tr w:rsidR="002126A9" w:rsidRPr="00A369E2" w14:paraId="2269A9C1" w14:textId="77777777" w:rsidTr="00AD736E">
        <w:tc>
          <w:tcPr>
            <w:tcW w:w="1029" w:type="pct"/>
          </w:tcPr>
          <w:p w14:paraId="6BBBC85A" w14:textId="77777777" w:rsidR="002126A9" w:rsidRPr="00A369E2" w:rsidRDefault="002126A9" w:rsidP="00AD736E">
            <w:pPr>
              <w:widowControl w:val="0"/>
              <w:spacing w:before="120" w:after="120" w:line="252" w:lineRule="auto"/>
              <w:jc w:val="left"/>
              <w:rPr>
                <w:b/>
                <w:sz w:val="28"/>
                <w:szCs w:val="28"/>
              </w:rPr>
            </w:pPr>
            <w:r w:rsidRPr="00A369E2">
              <w:rPr>
                <w:b/>
                <w:sz w:val="28"/>
                <w:szCs w:val="28"/>
              </w:rPr>
              <w:t>E-CDNT 1.2</w:t>
            </w:r>
          </w:p>
        </w:tc>
        <w:tc>
          <w:tcPr>
            <w:tcW w:w="3971" w:type="pct"/>
          </w:tcPr>
          <w:p w14:paraId="1E022114" w14:textId="322FA63A" w:rsidR="002126A9" w:rsidRPr="00A369E2" w:rsidRDefault="002126A9" w:rsidP="00AD736E">
            <w:pPr>
              <w:widowControl w:val="0"/>
              <w:tabs>
                <w:tab w:val="right" w:pos="7272"/>
              </w:tabs>
              <w:spacing w:before="80" w:after="80"/>
              <w:rPr>
                <w:sz w:val="28"/>
                <w:szCs w:val="28"/>
              </w:rPr>
            </w:pPr>
            <w:r w:rsidRPr="00A369E2">
              <w:rPr>
                <w:sz w:val="28"/>
                <w:szCs w:val="28"/>
              </w:rPr>
              <w:t xml:space="preserve">Tên gói thầu: </w:t>
            </w:r>
            <w:r w:rsidR="00621E22" w:rsidRPr="00621E22">
              <w:rPr>
                <w:sz w:val="28"/>
                <w:szCs w:val="28"/>
              </w:rPr>
              <w:t>Gói thầu cung ứng thiết bị y tế dùng trong thận nhân tạo - lọc máu - ECMO năm 2025 - 2026 tại Bệnh viện Đa khoa khu vực miền núi phía Bắc Quảng Nam</w:t>
            </w:r>
            <w:r>
              <w:rPr>
                <w:sz w:val="28"/>
                <w:szCs w:val="28"/>
              </w:rPr>
              <w:t>.</w:t>
            </w:r>
          </w:p>
          <w:p w14:paraId="52BBC3D2" w14:textId="6D684CF9" w:rsidR="002126A9" w:rsidRPr="00A369E2" w:rsidRDefault="002126A9" w:rsidP="00AD736E">
            <w:pPr>
              <w:widowControl w:val="0"/>
              <w:tabs>
                <w:tab w:val="right" w:pos="7272"/>
              </w:tabs>
              <w:spacing w:before="80" w:after="80"/>
              <w:rPr>
                <w:i/>
                <w:sz w:val="28"/>
                <w:szCs w:val="28"/>
              </w:rPr>
            </w:pPr>
            <w:r w:rsidRPr="00A369E2">
              <w:rPr>
                <w:sz w:val="28"/>
                <w:szCs w:val="28"/>
              </w:rPr>
              <w:t>Tên dự án/dự toán mua sắm</w:t>
            </w:r>
            <w:r>
              <w:rPr>
                <w:sz w:val="28"/>
                <w:szCs w:val="28"/>
              </w:rPr>
              <w:t>:</w:t>
            </w:r>
            <w:r>
              <w:t xml:space="preserve"> </w:t>
            </w:r>
            <w:r w:rsidR="00621E22" w:rsidRPr="00621E22">
              <w:rPr>
                <w:sz w:val="28"/>
                <w:szCs w:val="28"/>
              </w:rPr>
              <w:t>Gói thầu cung ứng thiết bị y tế dùng trong thận nhân tạo - lọc máu - ECMO năm 2025 - 2026 tại Bệnh viện Đa khoa khu vực miền núi phía Bắc Quảng Nam</w:t>
            </w:r>
            <w:r>
              <w:rPr>
                <w:sz w:val="28"/>
                <w:szCs w:val="28"/>
              </w:rPr>
              <w:t>.</w:t>
            </w:r>
          </w:p>
          <w:p w14:paraId="08543B0A" w14:textId="77777777" w:rsidR="002126A9" w:rsidRPr="00A369E2" w:rsidRDefault="002126A9" w:rsidP="00AD736E">
            <w:pPr>
              <w:widowControl w:val="0"/>
              <w:tabs>
                <w:tab w:val="right" w:pos="7272"/>
              </w:tabs>
              <w:spacing w:before="80" w:after="80"/>
              <w:rPr>
                <w:i/>
                <w:sz w:val="28"/>
                <w:szCs w:val="28"/>
              </w:rPr>
            </w:pPr>
            <w:r w:rsidRPr="00A369E2">
              <w:rPr>
                <w:sz w:val="28"/>
                <w:szCs w:val="28"/>
              </w:rPr>
              <w:t xml:space="preserve">Số lượng, số hiệu các phần thuộc gói thầu: </w:t>
            </w:r>
            <w:r w:rsidRPr="00A369E2">
              <w:rPr>
                <w:sz w:val="28"/>
                <w:szCs w:val="28"/>
                <w:shd w:val="clear" w:color="auto" w:fill="FFFFFF"/>
              </w:rPr>
              <w:t>Theo quy định tại mục E-CDNT 18.2 Chương này</w:t>
            </w:r>
            <w:r w:rsidRPr="00A369E2">
              <w:rPr>
                <w:i/>
                <w:sz w:val="28"/>
                <w:szCs w:val="28"/>
              </w:rPr>
              <w:t>.</w:t>
            </w:r>
          </w:p>
        </w:tc>
      </w:tr>
      <w:tr w:rsidR="002126A9" w:rsidRPr="00A369E2" w14:paraId="465F3AD4" w14:textId="77777777" w:rsidTr="00AD736E">
        <w:tc>
          <w:tcPr>
            <w:tcW w:w="1029" w:type="pct"/>
          </w:tcPr>
          <w:p w14:paraId="4AA210A7" w14:textId="77777777" w:rsidR="002126A9" w:rsidRPr="00A369E2" w:rsidRDefault="002126A9" w:rsidP="00AD736E">
            <w:pPr>
              <w:widowControl w:val="0"/>
              <w:spacing w:before="120" w:after="120" w:line="252" w:lineRule="auto"/>
              <w:jc w:val="left"/>
              <w:rPr>
                <w:b/>
                <w:sz w:val="28"/>
                <w:szCs w:val="28"/>
              </w:rPr>
            </w:pPr>
            <w:r w:rsidRPr="00A369E2">
              <w:rPr>
                <w:b/>
                <w:sz w:val="28"/>
                <w:szCs w:val="28"/>
              </w:rPr>
              <w:t>E-CDNT 3</w:t>
            </w:r>
          </w:p>
        </w:tc>
        <w:tc>
          <w:tcPr>
            <w:tcW w:w="3971" w:type="pct"/>
          </w:tcPr>
          <w:p w14:paraId="4665B1B5" w14:textId="77777777" w:rsidR="002126A9" w:rsidRPr="00A369E2" w:rsidRDefault="002126A9" w:rsidP="00AD736E">
            <w:pPr>
              <w:widowControl w:val="0"/>
              <w:tabs>
                <w:tab w:val="right" w:pos="7254"/>
              </w:tabs>
              <w:spacing w:before="80" w:after="80"/>
              <w:rPr>
                <w:sz w:val="28"/>
                <w:szCs w:val="28"/>
              </w:rPr>
            </w:pPr>
            <w:r w:rsidRPr="00A369E2">
              <w:rPr>
                <w:sz w:val="28"/>
                <w:szCs w:val="28"/>
              </w:rPr>
              <w:t>Nguồn vốn:</w:t>
            </w:r>
            <w:r w:rsidRPr="00A369E2">
              <w:rPr>
                <w:i/>
                <w:sz w:val="28"/>
                <w:szCs w:val="28"/>
              </w:rPr>
              <w:t xml:space="preserve"> </w:t>
            </w:r>
            <w:r w:rsidRPr="009C7856">
              <w:rPr>
                <w:i/>
                <w:sz w:val="28"/>
                <w:szCs w:val="28"/>
                <w:highlight w:val="yellow"/>
              </w:rPr>
              <w:t>Từ nguồn thu hoạt động sự nghiệp của đơn vị (bao gồm nguồn thu từ hoạt động khám chữa bệnh bảo hiểm y tế, viện phí và các nguồn thu hợp pháp khác)</w:t>
            </w:r>
          </w:p>
        </w:tc>
      </w:tr>
      <w:tr w:rsidR="002126A9" w:rsidRPr="00A369E2" w14:paraId="698018D7" w14:textId="77777777" w:rsidTr="00AD736E">
        <w:tc>
          <w:tcPr>
            <w:tcW w:w="1029" w:type="pct"/>
          </w:tcPr>
          <w:p w14:paraId="4E60BB32" w14:textId="77777777" w:rsidR="002126A9" w:rsidRPr="00A369E2" w:rsidRDefault="002126A9" w:rsidP="00AD736E">
            <w:pPr>
              <w:widowControl w:val="0"/>
              <w:tabs>
                <w:tab w:val="right" w:pos="7254"/>
              </w:tabs>
              <w:spacing w:before="120" w:after="120" w:line="252" w:lineRule="auto"/>
              <w:jc w:val="left"/>
              <w:rPr>
                <w:b/>
                <w:sz w:val="28"/>
                <w:szCs w:val="28"/>
              </w:rPr>
            </w:pPr>
            <w:r w:rsidRPr="00A369E2">
              <w:rPr>
                <w:b/>
                <w:sz w:val="28"/>
                <w:szCs w:val="28"/>
              </w:rPr>
              <w:t>E-CDNT 5.1 (c)</w:t>
            </w:r>
          </w:p>
        </w:tc>
        <w:tc>
          <w:tcPr>
            <w:tcW w:w="3971" w:type="pct"/>
          </w:tcPr>
          <w:p w14:paraId="6FFA4162" w14:textId="77777777" w:rsidR="002126A9" w:rsidRPr="00A369E2" w:rsidRDefault="002126A9" w:rsidP="00AD736E">
            <w:pPr>
              <w:widowControl w:val="0"/>
              <w:spacing w:before="80" w:after="80"/>
              <w:rPr>
                <w:sz w:val="28"/>
                <w:szCs w:val="28"/>
                <w:lang w:val="pl-PL"/>
              </w:rPr>
            </w:pPr>
            <w:r w:rsidRPr="00A369E2">
              <w:rPr>
                <w:sz w:val="28"/>
                <w:szCs w:val="28"/>
                <w:lang w:val="pl-PL"/>
              </w:rPr>
              <w:t>Bảo đảm cạnh tranh trong đấu thầu theo quy định như sau:</w:t>
            </w:r>
          </w:p>
          <w:p w14:paraId="6EAB2CBB" w14:textId="77777777" w:rsidR="002126A9" w:rsidRPr="00A369E2" w:rsidRDefault="002126A9" w:rsidP="00AD736E">
            <w:pPr>
              <w:widowControl w:val="0"/>
              <w:spacing w:before="80" w:after="80"/>
              <w:rPr>
                <w:sz w:val="28"/>
                <w:szCs w:val="28"/>
              </w:rPr>
            </w:pPr>
            <w:r w:rsidRPr="00A369E2">
              <w:rPr>
                <w:sz w:val="28"/>
                <w:szCs w:val="28"/>
                <w:lang w:val="pl-PL"/>
              </w:rPr>
              <w:t>- Nhà thầu tham dự thầu không có cổ phần hoặc vốn góp trên 30% với</w:t>
            </w:r>
            <w:r>
              <w:rPr>
                <w:i/>
                <w:sz w:val="28"/>
                <w:szCs w:val="28"/>
                <w:lang w:val="pl-PL"/>
              </w:rPr>
              <w:t>: Bệnh viện đa khoa khu vực miền núi phía Bắc Quảng Nam-107 Quang Trung, Thị trấn Ái Nghĩa, Đại Lộc, Quảng Nam</w:t>
            </w:r>
          </w:p>
          <w:p w14:paraId="37E003EF" w14:textId="77777777" w:rsidR="002126A9" w:rsidRPr="00A369E2" w:rsidRDefault="002126A9" w:rsidP="00AD736E">
            <w:pPr>
              <w:widowControl w:val="0"/>
              <w:spacing w:before="80" w:after="80"/>
              <w:rPr>
                <w:sz w:val="28"/>
                <w:szCs w:val="28"/>
                <w:lang w:val="pl-PL"/>
              </w:rPr>
            </w:pPr>
            <w:r w:rsidRPr="00A369E2">
              <w:rPr>
                <w:sz w:val="28"/>
                <w:szCs w:val="28"/>
                <w:lang w:val="pl-PL"/>
              </w:rPr>
              <w:t xml:space="preserve">- Trường hợp nhà thầu là đơn vị sự nghiệp công lập, nhà thầu tham dự thầu không cùng thuộc một cơ quan hoặc tổ chức trực tiếp quản lý với Chủ đầu tư, bên mời thầu, trừ </w:t>
            </w:r>
            <w:r w:rsidRPr="00A369E2">
              <w:rPr>
                <w:sz w:val="28"/>
                <w:szCs w:val="28"/>
              </w:rPr>
              <w:t>trường hợp n</w:t>
            </w:r>
            <w:r w:rsidRPr="00A369E2">
              <w:rPr>
                <w:sz w:val="28"/>
                <w:szCs w:val="28"/>
                <w:lang w:val="vi-VN"/>
              </w:rPr>
              <w:t>hà thầu</w:t>
            </w:r>
            <w:r w:rsidRPr="00A369E2">
              <w:rPr>
                <w:b/>
                <w:sz w:val="28"/>
                <w:szCs w:val="28"/>
              </w:rPr>
              <w:t xml:space="preserve"> </w:t>
            </w:r>
            <w:r w:rsidRPr="00A369E2">
              <w:rPr>
                <w:sz w:val="28"/>
                <w:szCs w:val="28"/>
              </w:rPr>
              <w:t>là</w:t>
            </w:r>
            <w:r w:rsidRPr="00A369E2">
              <w:rPr>
                <w:i/>
                <w:sz w:val="28"/>
                <w:szCs w:val="28"/>
              </w:rPr>
              <w:t xml:space="preserve"> </w:t>
            </w:r>
            <w:r w:rsidRPr="00A369E2">
              <w:rPr>
                <w:sz w:val="28"/>
                <w:szCs w:val="28"/>
              </w:rPr>
              <w:t>đơn vị sự nghiệp công lập thuộc cơ quan quản lý nhà nước có chức năng, nhiệm vụ được giao phù hợp với tính chất gói thầu của cơ quan quản lý nhà nước đó</w:t>
            </w:r>
            <w:r w:rsidRPr="00A369E2">
              <w:rPr>
                <w:sz w:val="28"/>
                <w:szCs w:val="28"/>
                <w:lang w:val="pl-PL"/>
              </w:rPr>
              <w:t>.</w:t>
            </w:r>
          </w:p>
          <w:p w14:paraId="2803C75C" w14:textId="77777777" w:rsidR="002126A9" w:rsidRPr="00A369E2" w:rsidRDefault="002126A9" w:rsidP="00AD736E">
            <w:pPr>
              <w:spacing w:before="120" w:after="120"/>
              <w:rPr>
                <w:sz w:val="28"/>
                <w:szCs w:val="28"/>
                <w:shd w:val="clear" w:color="auto" w:fill="FFFFFF"/>
              </w:rPr>
            </w:pPr>
            <w:r w:rsidRPr="00A369E2">
              <w:rPr>
                <w:sz w:val="28"/>
                <w:szCs w:val="28"/>
                <w:shd w:val="clear" w:color="auto" w:fill="FFFFFF"/>
              </w:rPr>
              <w:t>- 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 bên mời thầu.</w:t>
            </w:r>
          </w:p>
          <w:p w14:paraId="3403DE9A" w14:textId="77777777" w:rsidR="002126A9" w:rsidRPr="00A369E2" w:rsidRDefault="002126A9" w:rsidP="00AD736E">
            <w:pPr>
              <w:widowControl w:val="0"/>
              <w:tabs>
                <w:tab w:val="right" w:pos="7254"/>
              </w:tabs>
              <w:spacing w:before="80" w:after="80"/>
              <w:ind w:firstLine="340"/>
              <w:rPr>
                <w:sz w:val="28"/>
                <w:szCs w:val="28"/>
              </w:rPr>
            </w:pPr>
            <w:r w:rsidRPr="00A369E2">
              <w:rPr>
                <w:sz w:val="28"/>
                <w:szCs w:val="28"/>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137F8D0B" w14:textId="77777777" w:rsidR="002126A9" w:rsidRPr="00A369E2" w:rsidRDefault="002126A9" w:rsidP="00AD736E">
            <w:pPr>
              <w:widowControl w:val="0"/>
              <w:spacing w:before="80" w:after="80"/>
              <w:rPr>
                <w:sz w:val="28"/>
                <w:szCs w:val="28"/>
                <w:lang w:val="pl-PL"/>
              </w:rPr>
            </w:pPr>
            <w:r w:rsidRPr="00A369E2">
              <w:rPr>
                <w:sz w:val="28"/>
                <w:szCs w:val="28"/>
                <w:lang w:val="pl-PL"/>
              </w:rPr>
              <w:t xml:space="preserve">Trường hợp nhà thầu tham dự thầu với tư cách liên danh hoặc nhà thầu tư vấn được lựa chọn với tư cách liên danh, tỷ lệ sở hữu vốn của tổ chức, cá nhân khác trong liên danh được xác định theo công </w:t>
            </w:r>
            <w:r w:rsidRPr="00A369E2">
              <w:rPr>
                <w:sz w:val="28"/>
                <w:szCs w:val="28"/>
                <w:lang w:val="pl-PL"/>
              </w:rPr>
              <w:lastRenderedPageBreak/>
              <w:t>thức sau:</w:t>
            </w:r>
          </w:p>
          <w:p w14:paraId="1F52A355" w14:textId="77777777" w:rsidR="002126A9" w:rsidRPr="00A369E2" w:rsidRDefault="002126A9" w:rsidP="00AD736E">
            <w:pPr>
              <w:spacing w:before="80" w:after="80"/>
              <w:jc w:val="center"/>
              <w:rPr>
                <w:sz w:val="28"/>
                <w:szCs w:val="28"/>
                <w:lang w:val="pl-PL"/>
              </w:rPr>
            </w:pPr>
            <m:oMathPara>
              <m:oMath>
                <m:r>
                  <m:rPr>
                    <m:nor/>
                  </m:rPr>
                  <w:rPr>
                    <w:sz w:val="28"/>
                    <w:szCs w:val="28"/>
                  </w:rPr>
                  <m:t xml:space="preserve">Tỷ lệ sở hữu vốn = </m:t>
                </m:r>
                <m:nary>
                  <m:naryPr>
                    <m:chr m:val="∑"/>
                    <m:limLoc m:val="undOvr"/>
                    <m:ctrlPr>
                      <w:rPr>
                        <w:rFonts w:ascii="Cambria Math" w:hAnsi="Cambria Math"/>
                        <w:sz w:val="28"/>
                        <w:szCs w:val="28"/>
                      </w:rPr>
                    </m:ctrlPr>
                  </m:naryPr>
                  <m:sub>
                    <m:r>
                      <m:rPr>
                        <m:nor/>
                      </m:rPr>
                      <w:rPr>
                        <w:sz w:val="28"/>
                        <w:szCs w:val="28"/>
                      </w:rPr>
                      <m:t>i=1</m:t>
                    </m:r>
                  </m:sub>
                  <m:sup>
                    <m:r>
                      <m:rPr>
                        <m:nor/>
                      </m:rPr>
                      <w:rPr>
                        <w:sz w:val="28"/>
                        <w:szCs w:val="28"/>
                      </w:rPr>
                      <m:t>n</m:t>
                    </m:r>
                  </m:sup>
                  <m:e>
                    <m:r>
                      <m:rPr>
                        <m:nor/>
                      </m:rPr>
                      <w:rPr>
                        <w:sz w:val="28"/>
                        <w:szCs w:val="28"/>
                      </w:rPr>
                      <m:t>X</m:t>
                    </m:r>
                    <m:r>
                      <m:rPr>
                        <m:nor/>
                      </m:rPr>
                      <w:rPr>
                        <w:sz w:val="28"/>
                        <w:szCs w:val="28"/>
                        <w:vertAlign w:val="subscript"/>
                      </w:rPr>
                      <m:t>i</m:t>
                    </m:r>
                    <m:r>
                      <m:rPr>
                        <m:nor/>
                      </m:rPr>
                      <w:rPr>
                        <w:sz w:val="28"/>
                        <w:szCs w:val="28"/>
                      </w:rPr>
                      <m:t xml:space="preserve"> x Y</m:t>
                    </m:r>
                    <m:r>
                      <m:rPr>
                        <m:nor/>
                      </m:rPr>
                      <w:rPr>
                        <w:sz w:val="28"/>
                        <w:szCs w:val="28"/>
                        <w:vertAlign w:val="subscript"/>
                      </w:rPr>
                      <m:t>i</m:t>
                    </m:r>
                  </m:e>
                </m:nary>
              </m:oMath>
            </m:oMathPara>
          </w:p>
          <w:p w14:paraId="4050C088" w14:textId="77777777" w:rsidR="002126A9" w:rsidRPr="00A369E2" w:rsidRDefault="002126A9" w:rsidP="00AD736E">
            <w:pPr>
              <w:widowControl w:val="0"/>
              <w:spacing w:before="80" w:after="80"/>
              <w:rPr>
                <w:sz w:val="28"/>
                <w:szCs w:val="28"/>
                <w:lang w:val="pl-PL"/>
              </w:rPr>
            </w:pPr>
            <w:r w:rsidRPr="00A369E2">
              <w:rPr>
                <w:sz w:val="28"/>
                <w:szCs w:val="28"/>
                <w:lang w:val="pl-PL"/>
              </w:rPr>
              <w:t>Trong đó:</w:t>
            </w:r>
          </w:p>
          <w:p w14:paraId="74F6F446" w14:textId="77777777" w:rsidR="002126A9" w:rsidRPr="00A369E2" w:rsidRDefault="002126A9" w:rsidP="00AD736E">
            <w:pPr>
              <w:widowControl w:val="0"/>
              <w:spacing w:before="80" w:after="80"/>
              <w:rPr>
                <w:sz w:val="28"/>
                <w:szCs w:val="28"/>
                <w:lang w:val="pl-PL"/>
              </w:rPr>
            </w:pPr>
            <w:r w:rsidRPr="00A369E2">
              <w:rPr>
                <w:sz w:val="28"/>
                <w:szCs w:val="28"/>
                <w:lang w:val="pl-PL"/>
              </w:rPr>
              <w:t>X</w:t>
            </w:r>
            <w:r w:rsidRPr="00A369E2">
              <w:rPr>
                <w:sz w:val="28"/>
                <w:szCs w:val="28"/>
                <w:vertAlign w:val="subscript"/>
                <w:lang w:val="pl-PL"/>
              </w:rPr>
              <w:t>i</w:t>
            </w:r>
            <w:r w:rsidRPr="00A369E2">
              <w:rPr>
                <w:sz w:val="28"/>
                <w:szCs w:val="28"/>
                <w:lang w:val="pl-PL"/>
              </w:rPr>
              <w:t>: Tỷ lệ sở hữu vốn của tổ chức, cá nhân khác trong thành viên liên danh thứ i;</w:t>
            </w:r>
          </w:p>
          <w:p w14:paraId="41061D96" w14:textId="77777777" w:rsidR="002126A9" w:rsidRPr="00A369E2" w:rsidRDefault="002126A9" w:rsidP="00AD736E">
            <w:pPr>
              <w:widowControl w:val="0"/>
              <w:spacing w:before="80" w:after="80"/>
              <w:rPr>
                <w:sz w:val="28"/>
                <w:szCs w:val="28"/>
                <w:lang w:val="pl-PL"/>
              </w:rPr>
            </w:pPr>
            <w:r w:rsidRPr="00A369E2">
              <w:rPr>
                <w:sz w:val="28"/>
                <w:szCs w:val="28"/>
                <w:lang w:val="pl-PL"/>
              </w:rPr>
              <w:t>Y</w:t>
            </w:r>
            <w:r w:rsidRPr="00A369E2">
              <w:rPr>
                <w:sz w:val="28"/>
                <w:szCs w:val="28"/>
                <w:vertAlign w:val="subscript"/>
                <w:lang w:val="pl-PL"/>
              </w:rPr>
              <w:t>i</w:t>
            </w:r>
            <w:r w:rsidRPr="00A369E2">
              <w:rPr>
                <w:sz w:val="28"/>
                <w:szCs w:val="28"/>
                <w:lang w:val="pl-PL"/>
              </w:rPr>
              <w:t>: Tỷ lệ phần trăm (%) khối lượng công việc của thành viên liên danh thứ i trong thỏa thuận liên danh;</w:t>
            </w:r>
          </w:p>
          <w:p w14:paraId="22A9DC96" w14:textId="77777777" w:rsidR="002126A9" w:rsidRPr="00A369E2" w:rsidRDefault="002126A9" w:rsidP="00AD736E">
            <w:pPr>
              <w:widowControl w:val="0"/>
              <w:spacing w:before="80" w:after="80"/>
              <w:rPr>
                <w:i/>
                <w:strike/>
                <w:sz w:val="28"/>
                <w:szCs w:val="28"/>
                <w:lang w:val="pl-PL"/>
              </w:rPr>
            </w:pPr>
            <w:r w:rsidRPr="00A369E2">
              <w:rPr>
                <w:sz w:val="28"/>
                <w:szCs w:val="28"/>
                <w:lang w:val="pl-PL"/>
              </w:rPr>
              <w:t>n: Số thành viên tham gia trong liên danh.</w:t>
            </w:r>
          </w:p>
        </w:tc>
      </w:tr>
      <w:tr w:rsidR="002126A9" w:rsidRPr="00A369E2" w14:paraId="4FE6CA8D" w14:textId="77777777" w:rsidTr="00AD736E">
        <w:tc>
          <w:tcPr>
            <w:tcW w:w="1029" w:type="pct"/>
          </w:tcPr>
          <w:p w14:paraId="7245F2B4" w14:textId="77777777" w:rsidR="002126A9" w:rsidRPr="00A369E2" w:rsidRDefault="002126A9" w:rsidP="00AD736E">
            <w:pPr>
              <w:widowControl w:val="0"/>
              <w:tabs>
                <w:tab w:val="right" w:pos="7254"/>
              </w:tabs>
              <w:spacing w:before="120" w:after="120" w:line="252" w:lineRule="auto"/>
              <w:jc w:val="left"/>
              <w:rPr>
                <w:b/>
                <w:sz w:val="28"/>
                <w:szCs w:val="28"/>
              </w:rPr>
            </w:pPr>
            <w:r w:rsidRPr="00A369E2">
              <w:rPr>
                <w:b/>
                <w:sz w:val="28"/>
                <w:szCs w:val="28"/>
              </w:rPr>
              <w:lastRenderedPageBreak/>
              <w:t>E-CDNT 5.4</w:t>
            </w:r>
          </w:p>
        </w:tc>
        <w:tc>
          <w:tcPr>
            <w:tcW w:w="3971" w:type="pct"/>
          </w:tcPr>
          <w:p w14:paraId="007CD43D" w14:textId="77777777" w:rsidR="002126A9" w:rsidRPr="00A369E2" w:rsidRDefault="002126A9" w:rsidP="00AD736E">
            <w:pPr>
              <w:spacing w:before="120" w:after="120"/>
              <w:rPr>
                <w:szCs w:val="28"/>
                <w:lang w:val="vi-VN"/>
              </w:rPr>
            </w:pPr>
            <w:r>
              <w:rPr>
                <w:sz w:val="28"/>
                <w:szCs w:val="28"/>
                <w:highlight w:val="yellow"/>
              </w:rPr>
              <w:t xml:space="preserve">Không áp </w:t>
            </w:r>
            <w:r w:rsidRPr="00C745DA">
              <w:rPr>
                <w:sz w:val="28"/>
                <w:szCs w:val="28"/>
                <w:highlight w:val="yellow"/>
              </w:rPr>
              <w:t>dụng</w:t>
            </w:r>
            <w:r w:rsidRPr="00C745DA">
              <w:rPr>
                <w:i/>
                <w:iCs/>
                <w:sz w:val="28"/>
                <w:szCs w:val="28"/>
                <w:highlight w:val="yellow"/>
              </w:rPr>
              <w:t xml:space="preserve"> </w:t>
            </w:r>
            <w:r w:rsidRPr="00C745DA">
              <w:rPr>
                <w:sz w:val="28"/>
                <w:szCs w:val="28"/>
                <w:highlight w:val="yellow"/>
              </w:rPr>
              <w:t>việc mua hàng hóa từ nhà thầu có từ 50% lao động trở lên là người khuyết tật, thương binh, dân tộc thiểu số có hợp đồng lao động với thời gian thực hiện hợp đồng từ 03 tháng trở lên và đến thời điểm đóng thầu hợp đồng vẫn còn hiệu lực được tham dự thầu</w:t>
            </w:r>
          </w:p>
        </w:tc>
      </w:tr>
      <w:tr w:rsidR="002126A9" w:rsidRPr="00A369E2" w14:paraId="7E603BC3" w14:textId="77777777" w:rsidTr="00AD736E">
        <w:tc>
          <w:tcPr>
            <w:tcW w:w="1029" w:type="pct"/>
          </w:tcPr>
          <w:p w14:paraId="63F56B5F" w14:textId="77777777" w:rsidR="002126A9" w:rsidRPr="00A369E2" w:rsidRDefault="002126A9" w:rsidP="00AD736E">
            <w:pPr>
              <w:widowControl w:val="0"/>
              <w:tabs>
                <w:tab w:val="right" w:pos="7254"/>
              </w:tabs>
              <w:spacing w:before="120" w:after="120" w:line="252" w:lineRule="auto"/>
              <w:jc w:val="left"/>
              <w:rPr>
                <w:b/>
                <w:sz w:val="28"/>
                <w:szCs w:val="28"/>
              </w:rPr>
            </w:pPr>
            <w:r w:rsidRPr="00A369E2">
              <w:rPr>
                <w:b/>
                <w:sz w:val="28"/>
                <w:szCs w:val="28"/>
              </w:rPr>
              <w:t>E-CDNT 7.5</w:t>
            </w:r>
          </w:p>
        </w:tc>
        <w:tc>
          <w:tcPr>
            <w:tcW w:w="3971" w:type="pct"/>
          </w:tcPr>
          <w:p w14:paraId="5925133F" w14:textId="77777777" w:rsidR="002126A9" w:rsidRPr="00A369E2" w:rsidRDefault="002126A9" w:rsidP="00AD736E">
            <w:pPr>
              <w:widowControl w:val="0"/>
              <w:spacing w:before="80" w:after="80"/>
              <w:rPr>
                <w:sz w:val="28"/>
                <w:szCs w:val="28"/>
                <w:lang w:val="pl-PL"/>
              </w:rPr>
            </w:pPr>
            <w:r w:rsidRPr="00A369E2">
              <w:rPr>
                <w:sz w:val="28"/>
                <w:szCs w:val="28"/>
                <w:lang w:val="nl-NL"/>
              </w:rPr>
              <w:t>Hội nghị tiền đấu thầu:</w:t>
            </w:r>
            <w:r w:rsidRPr="009C7856">
              <w:rPr>
                <w:sz w:val="28"/>
                <w:szCs w:val="28"/>
                <w:highlight w:val="yellow"/>
                <w:lang w:val="nl-NL"/>
              </w:rPr>
              <w:t>Không</w:t>
            </w:r>
          </w:p>
        </w:tc>
      </w:tr>
      <w:tr w:rsidR="002126A9" w:rsidRPr="00A369E2" w14:paraId="63277F67" w14:textId="77777777" w:rsidTr="00AD736E">
        <w:tc>
          <w:tcPr>
            <w:tcW w:w="1029" w:type="pct"/>
          </w:tcPr>
          <w:p w14:paraId="4CE1ACE9"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t>E-CDNT 8</w:t>
            </w:r>
          </w:p>
        </w:tc>
        <w:tc>
          <w:tcPr>
            <w:tcW w:w="3971" w:type="pct"/>
          </w:tcPr>
          <w:p w14:paraId="08B35744" w14:textId="77777777" w:rsidR="002126A9" w:rsidRPr="00A369E2" w:rsidRDefault="002126A9" w:rsidP="00AD736E">
            <w:pPr>
              <w:widowControl w:val="0"/>
              <w:tabs>
                <w:tab w:val="right" w:pos="7254"/>
              </w:tabs>
              <w:spacing w:before="80" w:after="80"/>
              <w:rPr>
                <w:i/>
                <w:sz w:val="28"/>
                <w:szCs w:val="28"/>
              </w:rPr>
            </w:pPr>
            <w:r w:rsidRPr="00A369E2">
              <w:rPr>
                <w:sz w:val="28"/>
                <w:szCs w:val="28"/>
                <w:lang w:val="nl-NL"/>
              </w:rPr>
              <w:t>Chi phí nộp E-HSDT:</w:t>
            </w:r>
            <w:r>
              <w:rPr>
                <w:sz w:val="28"/>
                <w:szCs w:val="28"/>
                <w:u w:val="single"/>
                <w:lang w:val="nl-NL"/>
              </w:rPr>
              <w:t xml:space="preserve"> </w:t>
            </w:r>
            <w:r w:rsidRPr="00191688">
              <w:rPr>
                <w:sz w:val="28"/>
                <w:szCs w:val="28"/>
                <w:highlight w:val="yellow"/>
                <w:u w:val="single"/>
                <w:lang w:val="nl-NL"/>
              </w:rPr>
              <w:t>330.000 đồng</w:t>
            </w:r>
          </w:p>
        </w:tc>
      </w:tr>
      <w:tr w:rsidR="002126A9" w:rsidRPr="00A369E2" w14:paraId="3DC15648" w14:textId="77777777" w:rsidTr="00AD736E">
        <w:tc>
          <w:tcPr>
            <w:tcW w:w="1029" w:type="pct"/>
          </w:tcPr>
          <w:p w14:paraId="7D4F78FE"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t>E-CDNT 10.8</w:t>
            </w:r>
          </w:p>
        </w:tc>
        <w:tc>
          <w:tcPr>
            <w:tcW w:w="3971" w:type="pct"/>
          </w:tcPr>
          <w:p w14:paraId="6CE19BA9" w14:textId="77777777" w:rsidR="002126A9" w:rsidRDefault="002126A9" w:rsidP="00AD736E">
            <w:pPr>
              <w:widowControl w:val="0"/>
              <w:tabs>
                <w:tab w:val="right" w:pos="7254"/>
              </w:tabs>
              <w:spacing w:before="80" w:after="80"/>
              <w:rPr>
                <w:sz w:val="28"/>
                <w:szCs w:val="28"/>
              </w:rPr>
            </w:pPr>
            <w:r w:rsidRPr="00A369E2">
              <w:rPr>
                <w:sz w:val="28"/>
                <w:szCs w:val="28"/>
              </w:rPr>
              <w:t>Nhà thầu phải nộp cùng với E-HSDT các tài liệu sau đây:</w:t>
            </w:r>
          </w:p>
          <w:p w14:paraId="261D981C" w14:textId="1AA55375" w:rsidR="002126A9" w:rsidRPr="009C7856" w:rsidRDefault="002126A9" w:rsidP="00AD736E">
            <w:pPr>
              <w:widowControl w:val="0"/>
              <w:tabs>
                <w:tab w:val="right" w:pos="7254"/>
              </w:tabs>
              <w:spacing w:before="80" w:after="80"/>
              <w:rPr>
                <w:sz w:val="28"/>
                <w:szCs w:val="28"/>
                <w:highlight w:val="yellow"/>
              </w:rPr>
            </w:pPr>
            <w:r>
              <w:rPr>
                <w:sz w:val="28"/>
                <w:szCs w:val="28"/>
                <w:highlight w:val="yellow"/>
              </w:rPr>
              <w:t>1.</w:t>
            </w:r>
            <w:r w:rsidRPr="009C7856">
              <w:rPr>
                <w:sz w:val="28"/>
                <w:szCs w:val="28"/>
                <w:highlight w:val="yellow"/>
              </w:rPr>
              <w:t xml:space="preserve"> Các tài liệu chứng minh nhà thầu đạt yêu cầu về kỹ thuật theo yêu cầu của E-HSMT</w:t>
            </w:r>
            <w:r>
              <w:rPr>
                <w:sz w:val="28"/>
                <w:szCs w:val="28"/>
                <w:highlight w:val="yellow"/>
              </w:rPr>
              <w:t xml:space="preserve">. </w:t>
            </w:r>
            <w:r w:rsidR="00E320CA">
              <w:rPr>
                <w:sz w:val="28"/>
                <w:szCs w:val="28"/>
                <w:highlight w:val="yellow"/>
              </w:rPr>
              <w:t>Nhà thầu cung cấp hồ sơ phải là bảng đóng dấu đỏ xác nhận của công ty.</w:t>
            </w:r>
          </w:p>
          <w:p w14:paraId="58612B6F" w14:textId="77777777" w:rsidR="002126A9" w:rsidRPr="00460C4A" w:rsidRDefault="002126A9" w:rsidP="00AD736E">
            <w:pPr>
              <w:widowControl w:val="0"/>
              <w:tabs>
                <w:tab w:val="right" w:pos="7254"/>
              </w:tabs>
              <w:spacing w:before="80" w:after="80"/>
              <w:rPr>
                <w:sz w:val="28"/>
                <w:szCs w:val="28"/>
                <w:highlight w:val="yellow"/>
              </w:rPr>
            </w:pPr>
            <w:r w:rsidRPr="00460C4A">
              <w:rPr>
                <w:sz w:val="28"/>
                <w:szCs w:val="28"/>
                <w:highlight w:val="yellow"/>
              </w:rPr>
              <w:t>2. Báo cáo tài chính, Tờ khai thuế và xác nhận của cơ quan thuế về việc thực hiện nghĩa vụ thuế khi đăng tải lên Hệ thống, phải đăng tải bằng bản gốc (được đóng dấu đỏ) hay bảng được chứng thực của cơ quan pháp lý (được đóng dấu đỏ)</w:t>
            </w:r>
            <w:r>
              <w:rPr>
                <w:sz w:val="28"/>
                <w:szCs w:val="28"/>
                <w:highlight w:val="yellow"/>
              </w:rPr>
              <w:t xml:space="preserve"> hay bản điện tử có dấu tick xanh.</w:t>
            </w:r>
          </w:p>
          <w:p w14:paraId="22CC232F" w14:textId="77777777" w:rsidR="002126A9" w:rsidRPr="00460C4A" w:rsidRDefault="002126A9" w:rsidP="00AD736E">
            <w:pPr>
              <w:widowControl w:val="0"/>
              <w:tabs>
                <w:tab w:val="right" w:pos="7254"/>
              </w:tabs>
              <w:spacing w:before="80" w:after="80"/>
              <w:rPr>
                <w:sz w:val="28"/>
                <w:szCs w:val="28"/>
                <w:highlight w:val="yellow"/>
              </w:rPr>
            </w:pPr>
            <w:r w:rsidRPr="00460C4A">
              <w:rPr>
                <w:sz w:val="28"/>
                <w:szCs w:val="28"/>
                <w:highlight w:val="yellow"/>
              </w:rPr>
              <w:t xml:space="preserve">3. Hợp đồng tương tự: </w:t>
            </w:r>
          </w:p>
          <w:p w14:paraId="0C6E7E18" w14:textId="77777777" w:rsidR="002126A9" w:rsidRPr="00460C4A" w:rsidRDefault="002126A9" w:rsidP="00AD736E">
            <w:pPr>
              <w:widowControl w:val="0"/>
              <w:tabs>
                <w:tab w:val="right" w:pos="7254"/>
              </w:tabs>
              <w:spacing w:before="80" w:after="80"/>
              <w:rPr>
                <w:sz w:val="28"/>
                <w:szCs w:val="28"/>
                <w:highlight w:val="yellow"/>
              </w:rPr>
            </w:pPr>
            <w:r w:rsidRPr="00460C4A">
              <w:rPr>
                <w:sz w:val="28"/>
                <w:szCs w:val="28"/>
                <w:highlight w:val="yellow"/>
              </w:rPr>
              <w:t xml:space="preserve">    3.1 Nhà thầu cung cấp Hợp đồng và biên bản nghiệm thu thanh lý khi đăng tải lên Hệ thống, phải đăng tải bằng bản gốc (được đóng dấu đỏ) hay bảng được chứng thực của cơ quan pháp lý (được đóng dấu đỏ).</w:t>
            </w:r>
          </w:p>
          <w:p w14:paraId="05E82528" w14:textId="77777777" w:rsidR="002126A9" w:rsidRPr="00460C4A" w:rsidRDefault="002126A9" w:rsidP="00AD736E">
            <w:pPr>
              <w:widowControl w:val="0"/>
              <w:tabs>
                <w:tab w:val="right" w:pos="7254"/>
              </w:tabs>
              <w:spacing w:before="80" w:after="80"/>
              <w:rPr>
                <w:sz w:val="28"/>
                <w:szCs w:val="28"/>
                <w:highlight w:val="yellow"/>
              </w:rPr>
            </w:pPr>
            <w:r w:rsidRPr="00460C4A">
              <w:rPr>
                <w:sz w:val="28"/>
                <w:szCs w:val="28"/>
                <w:highlight w:val="yellow"/>
              </w:rPr>
              <w:t xml:space="preserve">      + Nếu hợp đồng/ nghiệm thu thanh lý có ủy quyền cho Phó GĐ, kế toán trưởng  ký thì Nhà thầu phải cung cấp giấy ủy quyền, khi đăng tải lên Hệ thống, phải đăng tải bằng bản gốc (được đóng dấu </w:t>
            </w:r>
            <w:r w:rsidRPr="00460C4A">
              <w:rPr>
                <w:sz w:val="28"/>
                <w:szCs w:val="28"/>
                <w:highlight w:val="yellow"/>
              </w:rPr>
              <w:lastRenderedPageBreak/>
              <w:t>đỏ) hay bảng được chứng thực của cơ quan pháp lý (được đóng dấu đỏ)</w:t>
            </w:r>
          </w:p>
          <w:p w14:paraId="35E6191E" w14:textId="77777777" w:rsidR="002126A9" w:rsidRPr="00460C4A" w:rsidRDefault="002126A9" w:rsidP="00AD736E">
            <w:pPr>
              <w:widowControl w:val="0"/>
              <w:tabs>
                <w:tab w:val="right" w:pos="7254"/>
              </w:tabs>
              <w:spacing w:before="80" w:after="80"/>
              <w:rPr>
                <w:sz w:val="28"/>
                <w:szCs w:val="28"/>
                <w:highlight w:val="yellow"/>
              </w:rPr>
            </w:pPr>
            <w:r w:rsidRPr="00460C4A">
              <w:rPr>
                <w:sz w:val="28"/>
                <w:szCs w:val="28"/>
                <w:highlight w:val="yellow"/>
              </w:rPr>
              <w:t xml:space="preserve">      + Nếu hợp đồng cung cấp có thành viên liên doanh thì phải đính kèm bản thỏa thuận liên doanh, liên kết để xác định phần trăm giá trị thực hiện hợp đồng tương tự, khi đăng tải lên Hệ thống, phải đăng tải bằng bản gốc (được đóng dấu đỏ) hay bảng được chứng thực của cơ quan pháp lý (được đóng dấu đỏ)</w:t>
            </w:r>
          </w:p>
          <w:p w14:paraId="575E6678" w14:textId="77777777" w:rsidR="002126A9" w:rsidRPr="00460C4A" w:rsidRDefault="002126A9" w:rsidP="00AD736E">
            <w:pPr>
              <w:widowControl w:val="0"/>
              <w:tabs>
                <w:tab w:val="right" w:pos="7254"/>
              </w:tabs>
              <w:spacing w:before="80" w:after="80"/>
              <w:rPr>
                <w:sz w:val="28"/>
                <w:szCs w:val="28"/>
                <w:highlight w:val="yellow"/>
              </w:rPr>
            </w:pPr>
            <w:r w:rsidRPr="00460C4A">
              <w:rPr>
                <w:sz w:val="28"/>
                <w:szCs w:val="28"/>
                <w:highlight w:val="yellow"/>
              </w:rPr>
              <w:t xml:space="preserve">      3.2 Trường hợp Nhà thầu chứng minh bằng hóa đơn bán hàng thì có 2 trường hợp sau:</w:t>
            </w:r>
          </w:p>
          <w:p w14:paraId="5B8DE9E0" w14:textId="77777777" w:rsidR="002126A9" w:rsidRPr="00460C4A" w:rsidRDefault="002126A9" w:rsidP="00AD736E">
            <w:pPr>
              <w:widowControl w:val="0"/>
              <w:tabs>
                <w:tab w:val="right" w:pos="7254"/>
              </w:tabs>
              <w:spacing w:before="80" w:after="80"/>
              <w:rPr>
                <w:sz w:val="28"/>
                <w:szCs w:val="28"/>
                <w:highlight w:val="yellow"/>
              </w:rPr>
            </w:pPr>
            <w:r w:rsidRPr="00460C4A">
              <w:rPr>
                <w:sz w:val="28"/>
                <w:szCs w:val="28"/>
                <w:highlight w:val="yellow"/>
              </w:rPr>
              <w:t>- Đối với hóa đơn điện tử: thì nhà thầu cung cấp bản chụp có đóng dấu đỏ</w:t>
            </w:r>
            <w:r>
              <w:rPr>
                <w:sz w:val="28"/>
                <w:szCs w:val="28"/>
                <w:highlight w:val="yellow"/>
              </w:rPr>
              <w:t xml:space="preserve"> (là dấu treo)</w:t>
            </w:r>
            <w:r w:rsidRPr="00460C4A">
              <w:rPr>
                <w:sz w:val="28"/>
                <w:szCs w:val="28"/>
                <w:highlight w:val="yellow"/>
              </w:rPr>
              <w:t xml:space="preserve"> xác nhận của nhà thầu.</w:t>
            </w:r>
          </w:p>
          <w:p w14:paraId="6E521FDF" w14:textId="77777777" w:rsidR="002126A9" w:rsidRPr="00460C4A" w:rsidRDefault="002126A9" w:rsidP="00AD736E">
            <w:pPr>
              <w:widowControl w:val="0"/>
              <w:tabs>
                <w:tab w:val="right" w:pos="7254"/>
              </w:tabs>
              <w:spacing w:before="80" w:after="80"/>
              <w:rPr>
                <w:sz w:val="28"/>
                <w:szCs w:val="28"/>
                <w:highlight w:val="yellow"/>
              </w:rPr>
            </w:pPr>
            <w:r w:rsidRPr="00460C4A">
              <w:rPr>
                <w:sz w:val="28"/>
                <w:szCs w:val="28"/>
                <w:highlight w:val="yellow"/>
              </w:rPr>
              <w:t>- Đối với hóa đơn khác: nhà thầu khi đăng tải lên Hệ thống, phải đăng tải bằng bản gốc (được đóng dấu đỏ).</w:t>
            </w:r>
          </w:p>
          <w:p w14:paraId="5F9DA49F" w14:textId="77777777" w:rsidR="002126A9" w:rsidRPr="00A369E2" w:rsidRDefault="002126A9" w:rsidP="00AD736E">
            <w:pPr>
              <w:widowControl w:val="0"/>
              <w:tabs>
                <w:tab w:val="right" w:pos="7254"/>
              </w:tabs>
              <w:spacing w:before="80" w:after="80"/>
              <w:rPr>
                <w:sz w:val="28"/>
                <w:szCs w:val="28"/>
              </w:rPr>
            </w:pPr>
            <w:r w:rsidRPr="00460C4A">
              <w:rPr>
                <w:sz w:val="28"/>
                <w:szCs w:val="28"/>
                <w:highlight w:val="yellow"/>
              </w:rPr>
              <w:t>* Khi chứng minh bằng hóa đơn, Nhà thầu cung cấp bản kê chi tiết hóa đơn và chịu trách nhiệm trước pháp luật về các hóa đơn đã cung cấp cho bên mời thầu, đảm bảo tính trung thực.</w:t>
            </w:r>
          </w:p>
        </w:tc>
      </w:tr>
      <w:tr w:rsidR="002126A9" w:rsidRPr="00A369E2" w14:paraId="5E684B92" w14:textId="77777777" w:rsidTr="00AD736E">
        <w:tc>
          <w:tcPr>
            <w:tcW w:w="1029" w:type="pct"/>
          </w:tcPr>
          <w:p w14:paraId="3D17DEEC"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lastRenderedPageBreak/>
              <w:t>E-CDNT 12.1</w:t>
            </w:r>
          </w:p>
        </w:tc>
        <w:tc>
          <w:tcPr>
            <w:tcW w:w="3971" w:type="pct"/>
          </w:tcPr>
          <w:p w14:paraId="57CFEA9C" w14:textId="77777777" w:rsidR="002126A9" w:rsidRPr="00A369E2" w:rsidRDefault="002126A9" w:rsidP="00AD736E">
            <w:pPr>
              <w:widowControl w:val="0"/>
              <w:tabs>
                <w:tab w:val="right" w:pos="7254"/>
              </w:tabs>
              <w:spacing w:before="80" w:after="80"/>
              <w:rPr>
                <w:sz w:val="28"/>
                <w:szCs w:val="28"/>
              </w:rPr>
            </w:pPr>
            <w:r w:rsidRPr="00A369E2">
              <w:rPr>
                <w:sz w:val="28"/>
                <w:szCs w:val="28"/>
              </w:rPr>
              <w:t>Nhà thầu:</w:t>
            </w:r>
            <w:r>
              <w:rPr>
                <w:sz w:val="28"/>
                <w:szCs w:val="28"/>
              </w:rPr>
              <w:t xml:space="preserve"> </w:t>
            </w:r>
            <w:r w:rsidRPr="00460C4A">
              <w:rPr>
                <w:sz w:val="28"/>
                <w:szCs w:val="28"/>
                <w:highlight w:val="yellow"/>
              </w:rPr>
              <w:t>Không được phép</w:t>
            </w:r>
            <w:r>
              <w:rPr>
                <w:sz w:val="28"/>
                <w:szCs w:val="28"/>
              </w:rPr>
              <w:t xml:space="preserve"> </w:t>
            </w:r>
            <w:r w:rsidRPr="00A369E2">
              <w:rPr>
                <w:sz w:val="28"/>
                <w:szCs w:val="28"/>
              </w:rPr>
              <w:t xml:space="preserve">nộp </w:t>
            </w:r>
            <w:r w:rsidRPr="00A369E2">
              <w:rPr>
                <w:sz w:val="28"/>
                <w:szCs w:val="28"/>
                <w:lang w:val="es-ES_tradnl"/>
              </w:rPr>
              <w:t>đề xuất phương án kỹ thuật thay thế</w:t>
            </w:r>
            <w:r>
              <w:rPr>
                <w:sz w:val="28"/>
                <w:szCs w:val="28"/>
              </w:rPr>
              <w:t>.</w:t>
            </w:r>
          </w:p>
        </w:tc>
      </w:tr>
      <w:tr w:rsidR="002126A9" w:rsidRPr="00A369E2" w14:paraId="71EF83D0" w14:textId="77777777" w:rsidTr="00AD736E">
        <w:tc>
          <w:tcPr>
            <w:tcW w:w="1029" w:type="pct"/>
          </w:tcPr>
          <w:p w14:paraId="62280544"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t>E-CDNT</w:t>
            </w:r>
            <w:r w:rsidRPr="00A369E2">
              <w:rPr>
                <w:b/>
                <w:bCs/>
                <w:sz w:val="28"/>
                <w:szCs w:val="28"/>
              </w:rPr>
              <w:t xml:space="preserve"> 13.5</w:t>
            </w:r>
          </w:p>
        </w:tc>
        <w:tc>
          <w:tcPr>
            <w:tcW w:w="3971" w:type="pct"/>
          </w:tcPr>
          <w:p w14:paraId="345EEAC1" w14:textId="77777777" w:rsidR="002126A9" w:rsidRDefault="002126A9" w:rsidP="00AD736E">
            <w:pPr>
              <w:widowControl w:val="0"/>
              <w:spacing w:before="80" w:after="80"/>
              <w:rPr>
                <w:sz w:val="28"/>
                <w:szCs w:val="28"/>
                <w:u w:val="single"/>
              </w:rPr>
            </w:pPr>
            <w:r w:rsidRPr="00A369E2">
              <w:rPr>
                <w:sz w:val="28"/>
                <w:szCs w:val="28"/>
              </w:rPr>
              <w:t>Chào giá:</w:t>
            </w:r>
          </w:p>
          <w:p w14:paraId="3860BAEA" w14:textId="77777777" w:rsidR="002126A9" w:rsidRPr="00A369E2" w:rsidRDefault="002126A9" w:rsidP="00AD736E">
            <w:pPr>
              <w:widowControl w:val="0"/>
              <w:spacing w:before="80" w:after="80"/>
              <w:rPr>
                <w:sz w:val="28"/>
                <w:szCs w:val="28"/>
              </w:rPr>
            </w:pPr>
            <w:r>
              <w:rPr>
                <w:sz w:val="28"/>
                <w:szCs w:val="28"/>
                <w:highlight w:val="yellow"/>
              </w:rPr>
              <w:t xml:space="preserve">- Theo Mẫu số 12.1(12.1A hoặc 12.1B hoặc 12.1C) </w:t>
            </w:r>
            <w:r w:rsidRPr="00676999">
              <w:rPr>
                <w:sz w:val="28"/>
                <w:szCs w:val="28"/>
                <w:highlight w:val="yellow"/>
              </w:rPr>
              <w:t>Chương IV.</w:t>
            </w:r>
          </w:p>
        </w:tc>
      </w:tr>
      <w:tr w:rsidR="002126A9" w:rsidRPr="00A369E2" w14:paraId="36693211" w14:textId="77777777" w:rsidTr="00AD736E">
        <w:tc>
          <w:tcPr>
            <w:tcW w:w="1029" w:type="pct"/>
          </w:tcPr>
          <w:p w14:paraId="0CA0B67B"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t>E-CDNT 15.10</w:t>
            </w:r>
          </w:p>
        </w:tc>
        <w:tc>
          <w:tcPr>
            <w:tcW w:w="3971" w:type="pct"/>
          </w:tcPr>
          <w:p w14:paraId="0C85402A" w14:textId="77777777" w:rsidR="002126A9" w:rsidRDefault="002126A9" w:rsidP="00AD736E">
            <w:pPr>
              <w:widowControl w:val="0"/>
              <w:tabs>
                <w:tab w:val="right" w:pos="7254"/>
              </w:tabs>
              <w:spacing w:before="80" w:after="80"/>
              <w:rPr>
                <w:sz w:val="28"/>
                <w:szCs w:val="28"/>
                <w:shd w:val="clear" w:color="auto" w:fill="FFFFFF"/>
              </w:rPr>
            </w:pPr>
            <w:r w:rsidRPr="00A369E2">
              <w:rPr>
                <w:spacing w:val="-2"/>
                <w:sz w:val="28"/>
                <w:szCs w:val="28"/>
              </w:rPr>
              <w:t>Thời hạn sử dụng dự kiến của hàng hóa (đ</w:t>
            </w:r>
            <w:r>
              <w:rPr>
                <w:spacing w:val="-2"/>
                <w:sz w:val="28"/>
                <w:szCs w:val="28"/>
              </w:rPr>
              <w:t>ể yêu cầu vật tư, phụ tùng thay thế):</w:t>
            </w:r>
          </w:p>
          <w:p w14:paraId="6EFB3690" w14:textId="77777777" w:rsidR="002126A9" w:rsidRPr="00A369E2" w:rsidRDefault="002126A9" w:rsidP="00AD736E">
            <w:pPr>
              <w:widowControl w:val="0"/>
              <w:tabs>
                <w:tab w:val="right" w:pos="7254"/>
              </w:tabs>
              <w:spacing w:before="80" w:after="80"/>
              <w:rPr>
                <w:spacing w:val="-2"/>
                <w:sz w:val="28"/>
                <w:szCs w:val="28"/>
              </w:rPr>
            </w:pPr>
            <w:r w:rsidRPr="00C745DA">
              <w:rPr>
                <w:sz w:val="28"/>
                <w:szCs w:val="28"/>
                <w:highlight w:val="yellow"/>
                <w:shd w:val="clear" w:color="auto" w:fill="FFFFFF"/>
              </w:rPr>
              <w:t xml:space="preserve">Đối với hàng hóa có quy định hạn sử dụng thì tuân theo hạn sử dụng do nhà sản xuất ấn định; Đối với hàng hóa không có quy định hạn sử dụng thì đảm bảo hàng hóa khi giao đến kho của </w:t>
            </w:r>
            <w:r>
              <w:rPr>
                <w:sz w:val="28"/>
                <w:szCs w:val="28"/>
                <w:highlight w:val="yellow"/>
                <w:shd w:val="clear" w:color="auto" w:fill="FFFFFF"/>
              </w:rPr>
              <w:t>chủ đầu tư</w:t>
            </w:r>
            <w:r w:rsidRPr="00C745DA">
              <w:rPr>
                <w:sz w:val="28"/>
                <w:szCs w:val="28"/>
                <w:highlight w:val="yellow"/>
                <w:shd w:val="clear" w:color="auto" w:fill="FFFFFF"/>
              </w:rPr>
              <w:t xml:space="preserve"> còn nguyên vẹn bao bì đóng gói của một đơn vị đóng gói nhỏ nhất</w:t>
            </w:r>
            <w:r>
              <w:rPr>
                <w:sz w:val="28"/>
                <w:szCs w:val="28"/>
                <w:shd w:val="clear" w:color="auto" w:fill="FFFFFF"/>
              </w:rPr>
              <w:t>.</w:t>
            </w:r>
          </w:p>
        </w:tc>
      </w:tr>
      <w:tr w:rsidR="002126A9" w:rsidRPr="00C745DA" w14:paraId="2D90EC74" w14:textId="77777777" w:rsidTr="00AD736E">
        <w:tc>
          <w:tcPr>
            <w:tcW w:w="1029" w:type="pct"/>
          </w:tcPr>
          <w:p w14:paraId="7CB28479"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t>E-</w:t>
            </w:r>
            <w:r w:rsidRPr="00A369E2">
              <w:rPr>
                <w:b/>
                <w:bCs/>
                <w:sz w:val="28"/>
                <w:szCs w:val="28"/>
              </w:rPr>
              <w:t>CDNT 16.2</w:t>
            </w:r>
          </w:p>
        </w:tc>
        <w:tc>
          <w:tcPr>
            <w:tcW w:w="3971" w:type="pct"/>
          </w:tcPr>
          <w:p w14:paraId="67910F0A" w14:textId="77777777" w:rsidR="002126A9" w:rsidRDefault="002126A9" w:rsidP="00AD736E">
            <w:pPr>
              <w:pStyle w:val="Sub-ClauseText"/>
              <w:widowControl w:val="0"/>
              <w:spacing w:before="80" w:after="80"/>
              <w:rPr>
                <w:spacing w:val="0"/>
                <w:sz w:val="28"/>
                <w:szCs w:val="28"/>
                <w:u w:val="single"/>
              </w:rPr>
            </w:pPr>
            <w:r w:rsidRPr="00A369E2">
              <w:rPr>
                <w:spacing w:val="0"/>
                <w:sz w:val="28"/>
                <w:szCs w:val="28"/>
              </w:rPr>
              <w:t>Yêu cầu về tài liệu để chứng minh năng lực thực hiện hợp đồng của nhà thầu:</w:t>
            </w:r>
            <w:r>
              <w:rPr>
                <w:spacing w:val="0"/>
                <w:sz w:val="28"/>
                <w:szCs w:val="28"/>
              </w:rPr>
              <w:t xml:space="preserve"> </w:t>
            </w:r>
          </w:p>
          <w:p w14:paraId="42FAE0DA" w14:textId="77777777" w:rsidR="002126A9" w:rsidRPr="00C745DA" w:rsidRDefault="002126A9" w:rsidP="00AD736E">
            <w:pPr>
              <w:pStyle w:val="Sub-ClauseText"/>
              <w:widowControl w:val="0"/>
              <w:spacing w:before="80" w:after="80"/>
              <w:rPr>
                <w:i/>
                <w:spacing w:val="0"/>
                <w:sz w:val="28"/>
                <w:szCs w:val="28"/>
              </w:rPr>
            </w:pPr>
            <w:r w:rsidRPr="00C745DA">
              <w:rPr>
                <w:spacing w:val="0"/>
                <w:sz w:val="28"/>
                <w:szCs w:val="28"/>
                <w:highlight w:val="yellow"/>
              </w:rPr>
              <w:t>Không yêu cầu</w:t>
            </w:r>
            <w:r w:rsidRPr="00C745DA">
              <w:rPr>
                <w:highlight w:val="yellow"/>
              </w:rPr>
              <w:t xml:space="preserve"> </w:t>
            </w:r>
            <w:r w:rsidRPr="00C745DA">
              <w:rPr>
                <w:spacing w:val="0"/>
                <w:sz w:val="28"/>
                <w:szCs w:val="28"/>
                <w:highlight w:val="yellow"/>
              </w:rPr>
              <w:t>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w:t>
            </w:r>
            <w:r w:rsidRPr="00A369E2">
              <w:rPr>
                <w:spacing w:val="0"/>
                <w:sz w:val="28"/>
                <w:szCs w:val="28"/>
              </w:rPr>
              <w:t xml:space="preserve"> </w:t>
            </w:r>
          </w:p>
        </w:tc>
      </w:tr>
      <w:tr w:rsidR="002126A9" w:rsidRPr="00A369E2" w14:paraId="65DEC0D9" w14:textId="77777777" w:rsidTr="00AD736E">
        <w:tc>
          <w:tcPr>
            <w:tcW w:w="1029" w:type="pct"/>
          </w:tcPr>
          <w:p w14:paraId="2BCBEF24" w14:textId="2B5B0739" w:rsidR="002126A9" w:rsidRPr="00A369E2" w:rsidRDefault="002126A9" w:rsidP="00AD736E">
            <w:pPr>
              <w:widowControl w:val="0"/>
              <w:tabs>
                <w:tab w:val="right" w:pos="7434"/>
              </w:tabs>
              <w:spacing w:before="120" w:after="120" w:line="252" w:lineRule="auto"/>
              <w:jc w:val="left"/>
              <w:rPr>
                <w:b/>
                <w:sz w:val="28"/>
                <w:szCs w:val="28"/>
              </w:rPr>
            </w:pPr>
            <w:bookmarkStart w:id="0" w:name="BDL_18_1"/>
            <w:r w:rsidRPr="00A369E2">
              <w:rPr>
                <w:b/>
                <w:sz w:val="28"/>
                <w:szCs w:val="28"/>
              </w:rPr>
              <w:t>E-CDNT 17.1</w:t>
            </w:r>
            <w:bookmarkEnd w:id="0"/>
          </w:p>
        </w:tc>
        <w:tc>
          <w:tcPr>
            <w:tcW w:w="3971" w:type="pct"/>
          </w:tcPr>
          <w:p w14:paraId="49A1F91E" w14:textId="77777777" w:rsidR="002126A9" w:rsidRPr="00A369E2" w:rsidRDefault="002126A9" w:rsidP="00AD736E">
            <w:pPr>
              <w:widowControl w:val="0"/>
              <w:spacing w:before="80" w:after="80"/>
              <w:rPr>
                <w:sz w:val="28"/>
                <w:szCs w:val="28"/>
                <w:lang w:val="it-IT"/>
              </w:rPr>
            </w:pPr>
            <w:r w:rsidRPr="00A369E2">
              <w:rPr>
                <w:sz w:val="28"/>
                <w:szCs w:val="28"/>
              </w:rPr>
              <w:t xml:space="preserve">Thời hạn hiệu lực của E-HSDT là: </w:t>
            </w:r>
            <w:r w:rsidRPr="00FE6A32">
              <w:rPr>
                <w:sz w:val="28"/>
                <w:szCs w:val="28"/>
                <w:highlight w:val="yellow"/>
                <w:lang w:val="it-IT"/>
              </w:rPr>
              <w:t>≥</w:t>
            </w:r>
            <w:r w:rsidRPr="00FE6A32">
              <w:rPr>
                <w:sz w:val="28"/>
                <w:szCs w:val="28"/>
                <w:highlight w:val="yellow"/>
              </w:rPr>
              <w:t xml:space="preserve"> 120</w:t>
            </w:r>
            <w:r>
              <w:rPr>
                <w:sz w:val="28"/>
                <w:szCs w:val="28"/>
                <w:highlight w:val="yellow"/>
              </w:rPr>
              <w:t xml:space="preserve"> ngày</w:t>
            </w:r>
            <w:r w:rsidRPr="00A369E2">
              <w:rPr>
                <w:i/>
                <w:sz w:val="28"/>
                <w:szCs w:val="28"/>
              </w:rPr>
              <w:t>,</w:t>
            </w:r>
            <w:r w:rsidRPr="00A369E2">
              <w:rPr>
                <w:sz w:val="28"/>
                <w:szCs w:val="28"/>
              </w:rPr>
              <w:t xml:space="preserve"> kể từ ngày có thời điểm đóng thầu.</w:t>
            </w:r>
          </w:p>
        </w:tc>
      </w:tr>
      <w:tr w:rsidR="002126A9" w:rsidRPr="00A369E2" w14:paraId="2BAC3236" w14:textId="77777777" w:rsidTr="00AD736E">
        <w:tc>
          <w:tcPr>
            <w:tcW w:w="1029" w:type="pct"/>
          </w:tcPr>
          <w:p w14:paraId="2D993394"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lastRenderedPageBreak/>
              <w:t>E-CDNT 18.2</w:t>
            </w:r>
          </w:p>
          <w:p w14:paraId="695C7A12" w14:textId="77777777" w:rsidR="002126A9" w:rsidRPr="00A369E2" w:rsidRDefault="002126A9" w:rsidP="00AD736E">
            <w:pPr>
              <w:widowControl w:val="0"/>
              <w:tabs>
                <w:tab w:val="right" w:pos="7434"/>
              </w:tabs>
              <w:spacing w:before="120" w:after="120" w:line="252" w:lineRule="auto"/>
              <w:jc w:val="left"/>
              <w:outlineLvl w:val="2"/>
              <w:rPr>
                <w:b/>
                <w:sz w:val="28"/>
                <w:szCs w:val="28"/>
              </w:rPr>
            </w:pPr>
          </w:p>
        </w:tc>
        <w:tc>
          <w:tcPr>
            <w:tcW w:w="3971" w:type="pct"/>
          </w:tcPr>
          <w:p w14:paraId="1BC4056B" w14:textId="77777777" w:rsidR="002126A9" w:rsidRPr="00A369E2" w:rsidRDefault="002126A9" w:rsidP="00AD736E">
            <w:pPr>
              <w:widowControl w:val="0"/>
              <w:spacing w:before="80" w:after="80"/>
              <w:rPr>
                <w:sz w:val="28"/>
                <w:szCs w:val="28"/>
                <w:lang w:val="it-IT"/>
              </w:rPr>
            </w:pPr>
            <w:r w:rsidRPr="00A369E2">
              <w:rPr>
                <w:sz w:val="28"/>
                <w:szCs w:val="28"/>
                <w:lang w:val="it-IT"/>
              </w:rPr>
              <w:t>Nội dung bảo đảm dự thầu:</w:t>
            </w:r>
          </w:p>
          <w:p w14:paraId="4A109D88" w14:textId="7F48D652" w:rsidR="002126A9" w:rsidRDefault="002126A9" w:rsidP="00AD736E">
            <w:pPr>
              <w:widowControl w:val="0"/>
              <w:tabs>
                <w:tab w:val="right" w:pos="7254"/>
              </w:tabs>
              <w:spacing w:before="80" w:after="80"/>
              <w:rPr>
                <w:i/>
                <w:sz w:val="28"/>
                <w:szCs w:val="28"/>
                <w:lang w:val="it-IT"/>
              </w:rPr>
            </w:pPr>
            <w:r w:rsidRPr="00A369E2">
              <w:rPr>
                <w:sz w:val="28"/>
                <w:szCs w:val="28"/>
                <w:lang w:val="it-IT"/>
              </w:rPr>
              <w:t xml:space="preserve">- Giá trị bảo đảm dự thầu: </w:t>
            </w:r>
          </w:p>
          <w:tbl>
            <w:tblPr>
              <w:tblW w:w="7587" w:type="dxa"/>
              <w:tblLook w:val="04A0" w:firstRow="1" w:lastRow="0" w:firstColumn="1" w:lastColumn="0" w:noHBand="0" w:noVBand="1"/>
            </w:tblPr>
            <w:tblGrid>
              <w:gridCol w:w="954"/>
              <w:gridCol w:w="1939"/>
              <w:gridCol w:w="2956"/>
              <w:gridCol w:w="1738"/>
            </w:tblGrid>
            <w:tr w:rsidR="00621E22" w:rsidRPr="00621E22" w14:paraId="33A52158" w14:textId="77777777" w:rsidTr="00621E22">
              <w:trPr>
                <w:trHeight w:val="680"/>
              </w:trPr>
              <w:tc>
                <w:tcPr>
                  <w:tcW w:w="954" w:type="dxa"/>
                  <w:tcBorders>
                    <w:top w:val="single" w:sz="4" w:space="0" w:color="auto"/>
                    <w:left w:val="single" w:sz="4" w:space="0" w:color="auto"/>
                    <w:bottom w:val="single" w:sz="4" w:space="0" w:color="auto"/>
                    <w:right w:val="single" w:sz="4" w:space="0" w:color="auto"/>
                  </w:tcBorders>
                  <w:shd w:val="clear" w:color="000000" w:fill="EEEEEE"/>
                  <w:vAlign w:val="center"/>
                  <w:hideMark/>
                </w:tcPr>
                <w:p w14:paraId="55EE435E" w14:textId="77777777" w:rsidR="00621E22" w:rsidRPr="00621E22" w:rsidRDefault="00621E22" w:rsidP="00621E22">
                  <w:pPr>
                    <w:jc w:val="center"/>
                    <w:rPr>
                      <w:b/>
                      <w:bCs/>
                      <w:color w:val="000000"/>
                      <w:sz w:val="22"/>
                      <w:szCs w:val="22"/>
                      <w:lang w:val="en-VN"/>
                    </w:rPr>
                  </w:pPr>
                  <w:r w:rsidRPr="00621E22">
                    <w:rPr>
                      <w:b/>
                      <w:bCs/>
                      <w:color w:val="000000"/>
                      <w:sz w:val="22"/>
                      <w:szCs w:val="22"/>
                    </w:rPr>
                    <w:t>STT</w:t>
                  </w:r>
                </w:p>
              </w:tc>
              <w:tc>
                <w:tcPr>
                  <w:tcW w:w="1939" w:type="dxa"/>
                  <w:tcBorders>
                    <w:top w:val="single" w:sz="4" w:space="0" w:color="auto"/>
                    <w:left w:val="nil"/>
                    <w:bottom w:val="single" w:sz="4" w:space="0" w:color="auto"/>
                    <w:right w:val="single" w:sz="4" w:space="0" w:color="auto"/>
                  </w:tcBorders>
                  <w:shd w:val="clear" w:color="000000" w:fill="EEEEEE"/>
                  <w:vAlign w:val="center"/>
                  <w:hideMark/>
                </w:tcPr>
                <w:p w14:paraId="309B5CB8" w14:textId="77777777" w:rsidR="00621E22" w:rsidRPr="00621E22" w:rsidRDefault="00621E22" w:rsidP="00621E22">
                  <w:pPr>
                    <w:jc w:val="center"/>
                    <w:rPr>
                      <w:b/>
                      <w:bCs/>
                      <w:color w:val="000000"/>
                      <w:sz w:val="22"/>
                      <w:szCs w:val="22"/>
                    </w:rPr>
                  </w:pPr>
                  <w:r w:rsidRPr="00621E22">
                    <w:rPr>
                      <w:b/>
                      <w:bCs/>
                      <w:color w:val="000000"/>
                      <w:sz w:val="22"/>
                      <w:szCs w:val="22"/>
                    </w:rPr>
                    <w:t>Mã phần/lô</w:t>
                  </w:r>
                </w:p>
              </w:tc>
              <w:tc>
                <w:tcPr>
                  <w:tcW w:w="2956" w:type="dxa"/>
                  <w:tcBorders>
                    <w:top w:val="single" w:sz="4" w:space="0" w:color="auto"/>
                    <w:left w:val="nil"/>
                    <w:bottom w:val="single" w:sz="4" w:space="0" w:color="auto"/>
                    <w:right w:val="single" w:sz="4" w:space="0" w:color="auto"/>
                  </w:tcBorders>
                  <w:shd w:val="clear" w:color="000000" w:fill="EEEEEE"/>
                  <w:vAlign w:val="center"/>
                  <w:hideMark/>
                </w:tcPr>
                <w:p w14:paraId="5340C414" w14:textId="77777777" w:rsidR="00621E22" w:rsidRPr="00621E22" w:rsidRDefault="00621E22" w:rsidP="00621E22">
                  <w:pPr>
                    <w:jc w:val="center"/>
                    <w:rPr>
                      <w:b/>
                      <w:bCs/>
                      <w:color w:val="000000"/>
                      <w:sz w:val="22"/>
                      <w:szCs w:val="22"/>
                    </w:rPr>
                  </w:pPr>
                  <w:r w:rsidRPr="00621E22">
                    <w:rPr>
                      <w:b/>
                      <w:bCs/>
                      <w:color w:val="000000"/>
                      <w:sz w:val="22"/>
                      <w:szCs w:val="22"/>
                    </w:rPr>
                    <w:t>Tên phần/lô</w:t>
                  </w:r>
                </w:p>
              </w:tc>
              <w:tc>
                <w:tcPr>
                  <w:tcW w:w="1738" w:type="dxa"/>
                  <w:tcBorders>
                    <w:top w:val="single" w:sz="4" w:space="0" w:color="auto"/>
                    <w:left w:val="nil"/>
                    <w:bottom w:val="single" w:sz="4" w:space="0" w:color="auto"/>
                    <w:right w:val="single" w:sz="4" w:space="0" w:color="auto"/>
                  </w:tcBorders>
                  <w:shd w:val="clear" w:color="000000" w:fill="EEEEEE"/>
                  <w:vAlign w:val="center"/>
                  <w:hideMark/>
                </w:tcPr>
                <w:p w14:paraId="76AF06CF" w14:textId="77777777" w:rsidR="00621E22" w:rsidRPr="00621E22" w:rsidRDefault="00621E22" w:rsidP="00621E22">
                  <w:pPr>
                    <w:jc w:val="center"/>
                    <w:rPr>
                      <w:b/>
                      <w:bCs/>
                      <w:color w:val="000000"/>
                      <w:sz w:val="22"/>
                      <w:szCs w:val="22"/>
                    </w:rPr>
                  </w:pPr>
                  <w:r w:rsidRPr="00621E22">
                    <w:rPr>
                      <w:b/>
                      <w:bCs/>
                      <w:color w:val="000000"/>
                      <w:sz w:val="22"/>
                      <w:szCs w:val="22"/>
                    </w:rPr>
                    <w:t>Giá trị bảo đảm dự thầu (VND)</w:t>
                  </w:r>
                </w:p>
              </w:tc>
            </w:tr>
            <w:tr w:rsidR="00621E22" w:rsidRPr="00621E22" w14:paraId="7B0AE1A5" w14:textId="77777777" w:rsidTr="00621E22">
              <w:trPr>
                <w:trHeight w:val="320"/>
              </w:trPr>
              <w:tc>
                <w:tcPr>
                  <w:tcW w:w="954" w:type="dxa"/>
                  <w:tcBorders>
                    <w:top w:val="nil"/>
                    <w:left w:val="single" w:sz="4" w:space="0" w:color="auto"/>
                    <w:bottom w:val="single" w:sz="4" w:space="0" w:color="auto"/>
                    <w:right w:val="single" w:sz="4" w:space="0" w:color="auto"/>
                  </w:tcBorders>
                  <w:shd w:val="clear" w:color="auto" w:fill="auto"/>
                  <w:vAlign w:val="center"/>
                  <w:hideMark/>
                </w:tcPr>
                <w:p w14:paraId="60FD0768" w14:textId="77777777" w:rsidR="00621E22" w:rsidRPr="00621E22" w:rsidRDefault="00621E22" w:rsidP="00621E22">
                  <w:pPr>
                    <w:jc w:val="center"/>
                    <w:rPr>
                      <w:color w:val="000000"/>
                      <w:sz w:val="22"/>
                      <w:szCs w:val="22"/>
                    </w:rPr>
                  </w:pPr>
                  <w:r w:rsidRPr="00621E22">
                    <w:rPr>
                      <w:color w:val="000000"/>
                      <w:sz w:val="22"/>
                      <w:szCs w:val="22"/>
                    </w:rPr>
                    <w:t>1</w:t>
                  </w:r>
                </w:p>
              </w:tc>
              <w:tc>
                <w:tcPr>
                  <w:tcW w:w="1939" w:type="dxa"/>
                  <w:tcBorders>
                    <w:top w:val="nil"/>
                    <w:left w:val="nil"/>
                    <w:bottom w:val="single" w:sz="4" w:space="0" w:color="auto"/>
                    <w:right w:val="single" w:sz="4" w:space="0" w:color="auto"/>
                  </w:tcBorders>
                  <w:shd w:val="clear" w:color="auto" w:fill="auto"/>
                  <w:vAlign w:val="center"/>
                  <w:hideMark/>
                </w:tcPr>
                <w:p w14:paraId="661203D6" w14:textId="77777777" w:rsidR="00621E22" w:rsidRPr="00621E22" w:rsidRDefault="00621E22" w:rsidP="00621E22">
                  <w:pPr>
                    <w:jc w:val="left"/>
                    <w:rPr>
                      <w:color w:val="000000"/>
                      <w:sz w:val="22"/>
                      <w:szCs w:val="22"/>
                    </w:rPr>
                  </w:pPr>
                  <w:r w:rsidRPr="00621E22">
                    <w:rPr>
                      <w:color w:val="000000"/>
                      <w:sz w:val="22"/>
                      <w:szCs w:val="22"/>
                    </w:rPr>
                    <w:t>PP2500335359</w:t>
                  </w:r>
                </w:p>
              </w:tc>
              <w:tc>
                <w:tcPr>
                  <w:tcW w:w="2956" w:type="dxa"/>
                  <w:tcBorders>
                    <w:top w:val="nil"/>
                    <w:left w:val="nil"/>
                    <w:bottom w:val="single" w:sz="4" w:space="0" w:color="auto"/>
                    <w:right w:val="single" w:sz="4" w:space="0" w:color="auto"/>
                  </w:tcBorders>
                  <w:shd w:val="clear" w:color="auto" w:fill="auto"/>
                  <w:vAlign w:val="center"/>
                  <w:hideMark/>
                </w:tcPr>
                <w:p w14:paraId="5C2A0786" w14:textId="77777777" w:rsidR="00621E22" w:rsidRPr="00621E22" w:rsidRDefault="00621E22" w:rsidP="00621E22">
                  <w:pPr>
                    <w:rPr>
                      <w:color w:val="000000"/>
                      <w:sz w:val="22"/>
                      <w:szCs w:val="22"/>
                    </w:rPr>
                  </w:pPr>
                  <w:r w:rsidRPr="00621E22">
                    <w:rPr>
                      <w:color w:val="000000"/>
                      <w:sz w:val="22"/>
                      <w:szCs w:val="22"/>
                    </w:rPr>
                    <w:t>Túi thải 5L</w:t>
                  </w:r>
                </w:p>
              </w:tc>
              <w:tc>
                <w:tcPr>
                  <w:tcW w:w="1738" w:type="dxa"/>
                  <w:tcBorders>
                    <w:top w:val="nil"/>
                    <w:left w:val="nil"/>
                    <w:bottom w:val="single" w:sz="4" w:space="0" w:color="auto"/>
                    <w:right w:val="single" w:sz="4" w:space="0" w:color="auto"/>
                  </w:tcBorders>
                  <w:shd w:val="clear" w:color="auto" w:fill="auto"/>
                  <w:vAlign w:val="center"/>
                  <w:hideMark/>
                </w:tcPr>
                <w:p w14:paraId="536F9744" w14:textId="77777777" w:rsidR="00621E22" w:rsidRPr="00621E22" w:rsidRDefault="00621E22" w:rsidP="00621E22">
                  <w:pPr>
                    <w:rPr>
                      <w:color w:val="000000"/>
                      <w:sz w:val="22"/>
                      <w:szCs w:val="22"/>
                    </w:rPr>
                  </w:pPr>
                  <w:r w:rsidRPr="00621E22">
                    <w:rPr>
                      <w:color w:val="000000"/>
                      <w:sz w:val="22"/>
                      <w:szCs w:val="22"/>
                    </w:rPr>
                    <w:t xml:space="preserve">                               4.230.000,00 </w:t>
                  </w:r>
                </w:p>
              </w:tc>
            </w:tr>
            <w:tr w:rsidR="00621E22" w:rsidRPr="00621E22" w14:paraId="5697FDD9" w14:textId="77777777" w:rsidTr="00621E22">
              <w:trPr>
                <w:trHeight w:val="640"/>
              </w:trPr>
              <w:tc>
                <w:tcPr>
                  <w:tcW w:w="954" w:type="dxa"/>
                  <w:tcBorders>
                    <w:top w:val="nil"/>
                    <w:left w:val="single" w:sz="4" w:space="0" w:color="auto"/>
                    <w:bottom w:val="single" w:sz="4" w:space="0" w:color="auto"/>
                    <w:right w:val="single" w:sz="4" w:space="0" w:color="auto"/>
                  </w:tcBorders>
                  <w:shd w:val="clear" w:color="auto" w:fill="auto"/>
                  <w:vAlign w:val="center"/>
                  <w:hideMark/>
                </w:tcPr>
                <w:p w14:paraId="6B7F5DE4" w14:textId="77777777" w:rsidR="00621E22" w:rsidRPr="00621E22" w:rsidRDefault="00621E22" w:rsidP="00621E22">
                  <w:pPr>
                    <w:jc w:val="center"/>
                    <w:rPr>
                      <w:color w:val="000000"/>
                      <w:sz w:val="22"/>
                      <w:szCs w:val="22"/>
                    </w:rPr>
                  </w:pPr>
                  <w:r w:rsidRPr="00621E22">
                    <w:rPr>
                      <w:color w:val="000000"/>
                      <w:sz w:val="22"/>
                      <w:szCs w:val="22"/>
                    </w:rPr>
                    <w:t>2</w:t>
                  </w:r>
                </w:p>
              </w:tc>
              <w:tc>
                <w:tcPr>
                  <w:tcW w:w="1939" w:type="dxa"/>
                  <w:tcBorders>
                    <w:top w:val="nil"/>
                    <w:left w:val="nil"/>
                    <w:bottom w:val="single" w:sz="4" w:space="0" w:color="auto"/>
                    <w:right w:val="single" w:sz="4" w:space="0" w:color="auto"/>
                  </w:tcBorders>
                  <w:shd w:val="clear" w:color="auto" w:fill="auto"/>
                  <w:vAlign w:val="center"/>
                  <w:hideMark/>
                </w:tcPr>
                <w:p w14:paraId="1041E3D9" w14:textId="77777777" w:rsidR="00621E22" w:rsidRPr="00621E22" w:rsidRDefault="00621E22" w:rsidP="00621E22">
                  <w:pPr>
                    <w:jc w:val="left"/>
                    <w:rPr>
                      <w:color w:val="000000"/>
                      <w:sz w:val="22"/>
                      <w:szCs w:val="22"/>
                    </w:rPr>
                  </w:pPr>
                  <w:r w:rsidRPr="00621E22">
                    <w:rPr>
                      <w:color w:val="000000"/>
                      <w:sz w:val="22"/>
                      <w:szCs w:val="22"/>
                    </w:rPr>
                    <w:t>PP2500335360</w:t>
                  </w:r>
                </w:p>
              </w:tc>
              <w:tc>
                <w:tcPr>
                  <w:tcW w:w="2956" w:type="dxa"/>
                  <w:tcBorders>
                    <w:top w:val="nil"/>
                    <w:left w:val="nil"/>
                    <w:bottom w:val="single" w:sz="4" w:space="0" w:color="auto"/>
                    <w:right w:val="single" w:sz="4" w:space="0" w:color="auto"/>
                  </w:tcBorders>
                  <w:shd w:val="clear" w:color="auto" w:fill="auto"/>
                  <w:vAlign w:val="center"/>
                  <w:hideMark/>
                </w:tcPr>
                <w:p w14:paraId="4ACEC496" w14:textId="77777777" w:rsidR="00621E22" w:rsidRPr="00621E22" w:rsidRDefault="00621E22" w:rsidP="00621E22">
                  <w:pPr>
                    <w:rPr>
                      <w:color w:val="000000"/>
                      <w:sz w:val="22"/>
                      <w:szCs w:val="22"/>
                    </w:rPr>
                  </w:pPr>
                  <w:r w:rsidRPr="00621E22">
                    <w:rPr>
                      <w:color w:val="000000"/>
                      <w:sz w:val="22"/>
                      <w:szCs w:val="22"/>
                    </w:rPr>
                    <w:t>Bộ quả lọc trao đổi huyết tương cho người lớn</w:t>
                  </w:r>
                </w:p>
              </w:tc>
              <w:tc>
                <w:tcPr>
                  <w:tcW w:w="1738" w:type="dxa"/>
                  <w:tcBorders>
                    <w:top w:val="nil"/>
                    <w:left w:val="nil"/>
                    <w:bottom w:val="single" w:sz="4" w:space="0" w:color="auto"/>
                    <w:right w:val="single" w:sz="4" w:space="0" w:color="auto"/>
                  </w:tcBorders>
                  <w:shd w:val="clear" w:color="auto" w:fill="auto"/>
                  <w:vAlign w:val="center"/>
                  <w:hideMark/>
                </w:tcPr>
                <w:p w14:paraId="795896A4" w14:textId="77777777" w:rsidR="00621E22" w:rsidRPr="00621E22" w:rsidRDefault="00621E22" w:rsidP="00621E22">
                  <w:pPr>
                    <w:rPr>
                      <w:color w:val="000000"/>
                      <w:sz w:val="22"/>
                      <w:szCs w:val="22"/>
                    </w:rPr>
                  </w:pPr>
                  <w:r w:rsidRPr="00621E22">
                    <w:rPr>
                      <w:color w:val="000000"/>
                      <w:sz w:val="22"/>
                      <w:szCs w:val="22"/>
                    </w:rPr>
                    <w:t xml:space="preserve">                            28.560.000,00 </w:t>
                  </w:r>
                </w:p>
              </w:tc>
            </w:tr>
            <w:tr w:rsidR="00621E22" w:rsidRPr="00621E22" w14:paraId="5F829D6A" w14:textId="77777777" w:rsidTr="00621E22">
              <w:trPr>
                <w:trHeight w:val="320"/>
              </w:trPr>
              <w:tc>
                <w:tcPr>
                  <w:tcW w:w="954" w:type="dxa"/>
                  <w:tcBorders>
                    <w:top w:val="nil"/>
                    <w:left w:val="single" w:sz="4" w:space="0" w:color="auto"/>
                    <w:bottom w:val="single" w:sz="4" w:space="0" w:color="auto"/>
                    <w:right w:val="single" w:sz="4" w:space="0" w:color="auto"/>
                  </w:tcBorders>
                  <w:shd w:val="clear" w:color="auto" w:fill="auto"/>
                  <w:vAlign w:val="center"/>
                  <w:hideMark/>
                </w:tcPr>
                <w:p w14:paraId="1FF259CE" w14:textId="77777777" w:rsidR="00621E22" w:rsidRPr="00621E22" w:rsidRDefault="00621E22" w:rsidP="00621E22">
                  <w:pPr>
                    <w:jc w:val="center"/>
                    <w:rPr>
                      <w:color w:val="000000"/>
                      <w:sz w:val="22"/>
                      <w:szCs w:val="22"/>
                    </w:rPr>
                  </w:pPr>
                  <w:r w:rsidRPr="00621E22">
                    <w:rPr>
                      <w:color w:val="000000"/>
                      <w:sz w:val="22"/>
                      <w:szCs w:val="22"/>
                    </w:rPr>
                    <w:t>3</w:t>
                  </w:r>
                </w:p>
              </w:tc>
              <w:tc>
                <w:tcPr>
                  <w:tcW w:w="1939" w:type="dxa"/>
                  <w:tcBorders>
                    <w:top w:val="nil"/>
                    <w:left w:val="nil"/>
                    <w:bottom w:val="single" w:sz="4" w:space="0" w:color="auto"/>
                    <w:right w:val="single" w:sz="4" w:space="0" w:color="auto"/>
                  </w:tcBorders>
                  <w:shd w:val="clear" w:color="auto" w:fill="auto"/>
                  <w:vAlign w:val="center"/>
                  <w:hideMark/>
                </w:tcPr>
                <w:p w14:paraId="2F6C03DC" w14:textId="77777777" w:rsidR="00621E22" w:rsidRPr="00621E22" w:rsidRDefault="00621E22" w:rsidP="00621E22">
                  <w:pPr>
                    <w:jc w:val="left"/>
                    <w:rPr>
                      <w:color w:val="000000"/>
                      <w:sz w:val="22"/>
                      <w:szCs w:val="22"/>
                    </w:rPr>
                  </w:pPr>
                  <w:r w:rsidRPr="00621E22">
                    <w:rPr>
                      <w:color w:val="000000"/>
                      <w:sz w:val="22"/>
                      <w:szCs w:val="22"/>
                    </w:rPr>
                    <w:t>PP2500335361</w:t>
                  </w:r>
                </w:p>
              </w:tc>
              <w:tc>
                <w:tcPr>
                  <w:tcW w:w="2956" w:type="dxa"/>
                  <w:tcBorders>
                    <w:top w:val="nil"/>
                    <w:left w:val="nil"/>
                    <w:bottom w:val="single" w:sz="4" w:space="0" w:color="auto"/>
                    <w:right w:val="single" w:sz="4" w:space="0" w:color="auto"/>
                  </w:tcBorders>
                  <w:shd w:val="clear" w:color="auto" w:fill="auto"/>
                  <w:vAlign w:val="center"/>
                  <w:hideMark/>
                </w:tcPr>
                <w:p w14:paraId="5DDCE876" w14:textId="77777777" w:rsidR="00621E22" w:rsidRPr="00621E22" w:rsidRDefault="00621E22" w:rsidP="00621E22">
                  <w:pPr>
                    <w:rPr>
                      <w:color w:val="000000"/>
                      <w:sz w:val="22"/>
                      <w:szCs w:val="22"/>
                    </w:rPr>
                  </w:pPr>
                  <w:r w:rsidRPr="00621E22">
                    <w:rPr>
                      <w:color w:val="000000"/>
                      <w:sz w:val="22"/>
                      <w:szCs w:val="22"/>
                    </w:rPr>
                    <w:t>Bộ quả lọc máu liên tục/ hấp phụ</w:t>
                  </w:r>
                </w:p>
              </w:tc>
              <w:tc>
                <w:tcPr>
                  <w:tcW w:w="1738" w:type="dxa"/>
                  <w:tcBorders>
                    <w:top w:val="nil"/>
                    <w:left w:val="nil"/>
                    <w:bottom w:val="single" w:sz="4" w:space="0" w:color="auto"/>
                    <w:right w:val="single" w:sz="4" w:space="0" w:color="auto"/>
                  </w:tcBorders>
                  <w:shd w:val="clear" w:color="auto" w:fill="auto"/>
                  <w:vAlign w:val="center"/>
                  <w:hideMark/>
                </w:tcPr>
                <w:p w14:paraId="7ECED307" w14:textId="77777777" w:rsidR="00621E22" w:rsidRPr="00621E22" w:rsidRDefault="00621E22" w:rsidP="00621E22">
                  <w:pPr>
                    <w:rPr>
                      <w:color w:val="000000"/>
                      <w:sz w:val="22"/>
                      <w:szCs w:val="22"/>
                    </w:rPr>
                  </w:pPr>
                  <w:r w:rsidRPr="00621E22">
                    <w:rPr>
                      <w:color w:val="000000"/>
                      <w:sz w:val="22"/>
                      <w:szCs w:val="22"/>
                    </w:rPr>
                    <w:t xml:space="preserve">                         112.860.000,00 </w:t>
                  </w:r>
                </w:p>
              </w:tc>
            </w:tr>
            <w:tr w:rsidR="00621E22" w:rsidRPr="00621E22" w14:paraId="2FC59615" w14:textId="77777777" w:rsidTr="00621E22">
              <w:trPr>
                <w:trHeight w:val="320"/>
              </w:trPr>
              <w:tc>
                <w:tcPr>
                  <w:tcW w:w="954" w:type="dxa"/>
                  <w:tcBorders>
                    <w:top w:val="nil"/>
                    <w:left w:val="single" w:sz="4" w:space="0" w:color="auto"/>
                    <w:bottom w:val="single" w:sz="4" w:space="0" w:color="auto"/>
                    <w:right w:val="single" w:sz="4" w:space="0" w:color="auto"/>
                  </w:tcBorders>
                  <w:shd w:val="clear" w:color="auto" w:fill="auto"/>
                  <w:vAlign w:val="center"/>
                  <w:hideMark/>
                </w:tcPr>
                <w:p w14:paraId="30DDDEAD" w14:textId="77777777" w:rsidR="00621E22" w:rsidRPr="00621E22" w:rsidRDefault="00621E22" w:rsidP="00621E22">
                  <w:pPr>
                    <w:jc w:val="center"/>
                    <w:rPr>
                      <w:color w:val="000000"/>
                      <w:sz w:val="22"/>
                      <w:szCs w:val="22"/>
                    </w:rPr>
                  </w:pPr>
                  <w:r w:rsidRPr="00621E22">
                    <w:rPr>
                      <w:color w:val="000000"/>
                      <w:sz w:val="22"/>
                      <w:szCs w:val="22"/>
                    </w:rPr>
                    <w:t>4</w:t>
                  </w:r>
                </w:p>
              </w:tc>
              <w:tc>
                <w:tcPr>
                  <w:tcW w:w="1939" w:type="dxa"/>
                  <w:tcBorders>
                    <w:top w:val="nil"/>
                    <w:left w:val="nil"/>
                    <w:bottom w:val="single" w:sz="4" w:space="0" w:color="auto"/>
                    <w:right w:val="single" w:sz="4" w:space="0" w:color="auto"/>
                  </w:tcBorders>
                  <w:shd w:val="clear" w:color="auto" w:fill="auto"/>
                  <w:vAlign w:val="center"/>
                  <w:hideMark/>
                </w:tcPr>
                <w:p w14:paraId="4AB44D4B" w14:textId="77777777" w:rsidR="00621E22" w:rsidRPr="00621E22" w:rsidRDefault="00621E22" w:rsidP="00621E22">
                  <w:pPr>
                    <w:jc w:val="left"/>
                    <w:rPr>
                      <w:color w:val="000000"/>
                      <w:sz w:val="22"/>
                      <w:szCs w:val="22"/>
                    </w:rPr>
                  </w:pPr>
                  <w:r w:rsidRPr="00621E22">
                    <w:rPr>
                      <w:color w:val="000000"/>
                      <w:sz w:val="22"/>
                      <w:szCs w:val="22"/>
                    </w:rPr>
                    <w:t>PP2500335362</w:t>
                  </w:r>
                </w:p>
              </w:tc>
              <w:tc>
                <w:tcPr>
                  <w:tcW w:w="2956" w:type="dxa"/>
                  <w:tcBorders>
                    <w:top w:val="nil"/>
                    <w:left w:val="nil"/>
                    <w:bottom w:val="single" w:sz="4" w:space="0" w:color="auto"/>
                    <w:right w:val="single" w:sz="4" w:space="0" w:color="auto"/>
                  </w:tcBorders>
                  <w:shd w:val="clear" w:color="auto" w:fill="auto"/>
                  <w:vAlign w:val="center"/>
                  <w:hideMark/>
                </w:tcPr>
                <w:p w14:paraId="020603CD" w14:textId="77777777" w:rsidR="00621E22" w:rsidRPr="00621E22" w:rsidRDefault="00621E22" w:rsidP="00621E22">
                  <w:pPr>
                    <w:rPr>
                      <w:color w:val="000000"/>
                      <w:sz w:val="22"/>
                      <w:szCs w:val="22"/>
                    </w:rPr>
                  </w:pPr>
                  <w:r w:rsidRPr="00621E22">
                    <w:rPr>
                      <w:color w:val="000000"/>
                      <w:sz w:val="22"/>
                      <w:szCs w:val="22"/>
                    </w:rPr>
                    <w:t>Bộ quả lọc máu liên tục cho người lớn</w:t>
                  </w:r>
                </w:p>
              </w:tc>
              <w:tc>
                <w:tcPr>
                  <w:tcW w:w="1738" w:type="dxa"/>
                  <w:tcBorders>
                    <w:top w:val="nil"/>
                    <w:left w:val="nil"/>
                    <w:bottom w:val="single" w:sz="4" w:space="0" w:color="auto"/>
                    <w:right w:val="single" w:sz="4" w:space="0" w:color="auto"/>
                  </w:tcBorders>
                  <w:shd w:val="clear" w:color="auto" w:fill="auto"/>
                  <w:vAlign w:val="center"/>
                  <w:hideMark/>
                </w:tcPr>
                <w:p w14:paraId="3BCC82E0" w14:textId="77777777" w:rsidR="00621E22" w:rsidRPr="00621E22" w:rsidRDefault="00621E22" w:rsidP="00621E22">
                  <w:pPr>
                    <w:rPr>
                      <w:color w:val="000000"/>
                      <w:sz w:val="22"/>
                      <w:szCs w:val="22"/>
                    </w:rPr>
                  </w:pPr>
                  <w:r w:rsidRPr="00621E22">
                    <w:rPr>
                      <w:color w:val="000000"/>
                      <w:sz w:val="22"/>
                      <w:szCs w:val="22"/>
                    </w:rPr>
                    <w:t xml:space="preserve">                            54.750.000,00 </w:t>
                  </w:r>
                </w:p>
              </w:tc>
            </w:tr>
            <w:tr w:rsidR="00621E22" w:rsidRPr="00621E22" w14:paraId="513DC81A" w14:textId="77777777" w:rsidTr="00621E22">
              <w:trPr>
                <w:trHeight w:val="320"/>
              </w:trPr>
              <w:tc>
                <w:tcPr>
                  <w:tcW w:w="954" w:type="dxa"/>
                  <w:tcBorders>
                    <w:top w:val="nil"/>
                    <w:left w:val="single" w:sz="4" w:space="0" w:color="auto"/>
                    <w:bottom w:val="single" w:sz="4" w:space="0" w:color="auto"/>
                    <w:right w:val="single" w:sz="4" w:space="0" w:color="auto"/>
                  </w:tcBorders>
                  <w:shd w:val="clear" w:color="auto" w:fill="auto"/>
                  <w:vAlign w:val="center"/>
                  <w:hideMark/>
                </w:tcPr>
                <w:p w14:paraId="4A1B71C7" w14:textId="77777777" w:rsidR="00621E22" w:rsidRPr="00621E22" w:rsidRDefault="00621E22" w:rsidP="00621E22">
                  <w:pPr>
                    <w:jc w:val="center"/>
                    <w:rPr>
                      <w:color w:val="000000"/>
                      <w:sz w:val="22"/>
                      <w:szCs w:val="22"/>
                    </w:rPr>
                  </w:pPr>
                  <w:r w:rsidRPr="00621E22">
                    <w:rPr>
                      <w:color w:val="000000"/>
                      <w:sz w:val="22"/>
                      <w:szCs w:val="22"/>
                    </w:rPr>
                    <w:t>5</w:t>
                  </w:r>
                </w:p>
              </w:tc>
              <w:tc>
                <w:tcPr>
                  <w:tcW w:w="1939" w:type="dxa"/>
                  <w:tcBorders>
                    <w:top w:val="nil"/>
                    <w:left w:val="nil"/>
                    <w:bottom w:val="single" w:sz="4" w:space="0" w:color="auto"/>
                    <w:right w:val="single" w:sz="4" w:space="0" w:color="auto"/>
                  </w:tcBorders>
                  <w:shd w:val="clear" w:color="auto" w:fill="auto"/>
                  <w:vAlign w:val="center"/>
                  <w:hideMark/>
                </w:tcPr>
                <w:p w14:paraId="19E8CA71" w14:textId="77777777" w:rsidR="00621E22" w:rsidRPr="00621E22" w:rsidRDefault="00621E22" w:rsidP="00621E22">
                  <w:pPr>
                    <w:jc w:val="left"/>
                    <w:rPr>
                      <w:color w:val="000000"/>
                      <w:sz w:val="22"/>
                      <w:szCs w:val="22"/>
                    </w:rPr>
                  </w:pPr>
                  <w:r w:rsidRPr="00621E22">
                    <w:rPr>
                      <w:color w:val="000000"/>
                      <w:sz w:val="22"/>
                      <w:szCs w:val="22"/>
                    </w:rPr>
                    <w:t>PP2500335363</w:t>
                  </w:r>
                </w:p>
              </w:tc>
              <w:tc>
                <w:tcPr>
                  <w:tcW w:w="2956" w:type="dxa"/>
                  <w:tcBorders>
                    <w:top w:val="nil"/>
                    <w:left w:val="nil"/>
                    <w:bottom w:val="single" w:sz="4" w:space="0" w:color="auto"/>
                    <w:right w:val="single" w:sz="4" w:space="0" w:color="auto"/>
                  </w:tcBorders>
                  <w:shd w:val="clear" w:color="auto" w:fill="auto"/>
                  <w:vAlign w:val="center"/>
                  <w:hideMark/>
                </w:tcPr>
                <w:p w14:paraId="12AB2127" w14:textId="77777777" w:rsidR="00621E22" w:rsidRPr="00621E22" w:rsidRDefault="00621E22" w:rsidP="00621E22">
                  <w:pPr>
                    <w:rPr>
                      <w:color w:val="000000"/>
                      <w:sz w:val="22"/>
                      <w:szCs w:val="22"/>
                    </w:rPr>
                  </w:pPr>
                  <w:r w:rsidRPr="00621E22">
                    <w:rPr>
                      <w:color w:val="000000"/>
                      <w:sz w:val="22"/>
                      <w:szCs w:val="22"/>
                    </w:rPr>
                    <w:t>Bộ quả lọc máu liên tục cho trẻ em</w:t>
                  </w:r>
                </w:p>
              </w:tc>
              <w:tc>
                <w:tcPr>
                  <w:tcW w:w="1738" w:type="dxa"/>
                  <w:tcBorders>
                    <w:top w:val="nil"/>
                    <w:left w:val="nil"/>
                    <w:bottom w:val="single" w:sz="4" w:space="0" w:color="auto"/>
                    <w:right w:val="single" w:sz="4" w:space="0" w:color="auto"/>
                  </w:tcBorders>
                  <w:shd w:val="clear" w:color="auto" w:fill="auto"/>
                  <w:vAlign w:val="center"/>
                  <w:hideMark/>
                </w:tcPr>
                <w:p w14:paraId="4A238F50" w14:textId="77777777" w:rsidR="00621E22" w:rsidRPr="00621E22" w:rsidRDefault="00621E22" w:rsidP="00621E22">
                  <w:pPr>
                    <w:rPr>
                      <w:color w:val="000000"/>
                      <w:sz w:val="22"/>
                      <w:szCs w:val="22"/>
                    </w:rPr>
                  </w:pPr>
                  <w:r w:rsidRPr="00621E22">
                    <w:rPr>
                      <w:color w:val="000000"/>
                      <w:sz w:val="22"/>
                      <w:szCs w:val="22"/>
                    </w:rPr>
                    <w:t xml:space="preserve">                               1.980.000,00 </w:t>
                  </w:r>
                </w:p>
              </w:tc>
            </w:tr>
            <w:tr w:rsidR="00621E22" w:rsidRPr="00621E22" w14:paraId="0C413E1C" w14:textId="77777777" w:rsidTr="00621E22">
              <w:trPr>
                <w:trHeight w:val="320"/>
              </w:trPr>
              <w:tc>
                <w:tcPr>
                  <w:tcW w:w="954" w:type="dxa"/>
                  <w:tcBorders>
                    <w:top w:val="nil"/>
                    <w:left w:val="single" w:sz="4" w:space="0" w:color="auto"/>
                    <w:bottom w:val="single" w:sz="4" w:space="0" w:color="auto"/>
                    <w:right w:val="single" w:sz="4" w:space="0" w:color="auto"/>
                  </w:tcBorders>
                  <w:shd w:val="clear" w:color="auto" w:fill="auto"/>
                  <w:vAlign w:val="center"/>
                  <w:hideMark/>
                </w:tcPr>
                <w:p w14:paraId="4A3277B1" w14:textId="77777777" w:rsidR="00621E22" w:rsidRPr="00621E22" w:rsidRDefault="00621E22" w:rsidP="00621E22">
                  <w:pPr>
                    <w:jc w:val="center"/>
                    <w:rPr>
                      <w:color w:val="000000"/>
                      <w:sz w:val="22"/>
                      <w:szCs w:val="22"/>
                    </w:rPr>
                  </w:pPr>
                  <w:r w:rsidRPr="00621E22">
                    <w:rPr>
                      <w:color w:val="000000"/>
                      <w:sz w:val="22"/>
                      <w:szCs w:val="22"/>
                    </w:rPr>
                    <w:t>6</w:t>
                  </w:r>
                </w:p>
              </w:tc>
              <w:tc>
                <w:tcPr>
                  <w:tcW w:w="1939" w:type="dxa"/>
                  <w:tcBorders>
                    <w:top w:val="nil"/>
                    <w:left w:val="nil"/>
                    <w:bottom w:val="single" w:sz="4" w:space="0" w:color="auto"/>
                    <w:right w:val="single" w:sz="4" w:space="0" w:color="auto"/>
                  </w:tcBorders>
                  <w:shd w:val="clear" w:color="auto" w:fill="auto"/>
                  <w:vAlign w:val="center"/>
                  <w:hideMark/>
                </w:tcPr>
                <w:p w14:paraId="0D26B0DF" w14:textId="77777777" w:rsidR="00621E22" w:rsidRPr="00621E22" w:rsidRDefault="00621E22" w:rsidP="00621E22">
                  <w:pPr>
                    <w:jc w:val="left"/>
                    <w:rPr>
                      <w:color w:val="000000"/>
                      <w:sz w:val="22"/>
                      <w:szCs w:val="22"/>
                    </w:rPr>
                  </w:pPr>
                  <w:r w:rsidRPr="00621E22">
                    <w:rPr>
                      <w:color w:val="000000"/>
                      <w:sz w:val="22"/>
                      <w:szCs w:val="22"/>
                    </w:rPr>
                    <w:t>PP2500335364</w:t>
                  </w:r>
                </w:p>
              </w:tc>
              <w:tc>
                <w:tcPr>
                  <w:tcW w:w="2956" w:type="dxa"/>
                  <w:tcBorders>
                    <w:top w:val="nil"/>
                    <w:left w:val="nil"/>
                    <w:bottom w:val="single" w:sz="4" w:space="0" w:color="auto"/>
                    <w:right w:val="single" w:sz="4" w:space="0" w:color="auto"/>
                  </w:tcBorders>
                  <w:shd w:val="clear" w:color="auto" w:fill="auto"/>
                  <w:vAlign w:val="center"/>
                  <w:hideMark/>
                </w:tcPr>
                <w:p w14:paraId="205C203F" w14:textId="77777777" w:rsidR="00621E22" w:rsidRPr="00621E22" w:rsidRDefault="00621E22" w:rsidP="00621E22">
                  <w:pPr>
                    <w:rPr>
                      <w:color w:val="000000"/>
                      <w:sz w:val="22"/>
                      <w:szCs w:val="22"/>
                    </w:rPr>
                  </w:pPr>
                  <w:r w:rsidRPr="00621E22">
                    <w:rPr>
                      <w:color w:val="000000"/>
                      <w:sz w:val="22"/>
                      <w:szCs w:val="22"/>
                    </w:rPr>
                    <w:t>Ống dẫn lưu màng phổi</w:t>
                  </w:r>
                </w:p>
              </w:tc>
              <w:tc>
                <w:tcPr>
                  <w:tcW w:w="1738" w:type="dxa"/>
                  <w:tcBorders>
                    <w:top w:val="nil"/>
                    <w:left w:val="nil"/>
                    <w:bottom w:val="single" w:sz="4" w:space="0" w:color="auto"/>
                    <w:right w:val="single" w:sz="4" w:space="0" w:color="auto"/>
                  </w:tcBorders>
                  <w:shd w:val="clear" w:color="auto" w:fill="auto"/>
                  <w:vAlign w:val="center"/>
                  <w:hideMark/>
                </w:tcPr>
                <w:p w14:paraId="094DE46F" w14:textId="77777777" w:rsidR="00621E22" w:rsidRPr="00621E22" w:rsidRDefault="00621E22" w:rsidP="00621E22">
                  <w:pPr>
                    <w:rPr>
                      <w:color w:val="000000"/>
                      <w:sz w:val="22"/>
                      <w:szCs w:val="22"/>
                    </w:rPr>
                  </w:pPr>
                  <w:r w:rsidRPr="00621E22">
                    <w:rPr>
                      <w:color w:val="000000"/>
                      <w:sz w:val="22"/>
                      <w:szCs w:val="22"/>
                    </w:rPr>
                    <w:t xml:space="preserve">                               4.410.000,00 </w:t>
                  </w:r>
                </w:p>
              </w:tc>
            </w:tr>
            <w:tr w:rsidR="00621E22" w:rsidRPr="00621E22" w14:paraId="2AFBE74F" w14:textId="77777777" w:rsidTr="00621E22">
              <w:trPr>
                <w:trHeight w:val="640"/>
              </w:trPr>
              <w:tc>
                <w:tcPr>
                  <w:tcW w:w="954" w:type="dxa"/>
                  <w:tcBorders>
                    <w:top w:val="nil"/>
                    <w:left w:val="single" w:sz="4" w:space="0" w:color="auto"/>
                    <w:bottom w:val="single" w:sz="4" w:space="0" w:color="auto"/>
                    <w:right w:val="single" w:sz="4" w:space="0" w:color="auto"/>
                  </w:tcBorders>
                  <w:shd w:val="clear" w:color="auto" w:fill="auto"/>
                  <w:vAlign w:val="center"/>
                  <w:hideMark/>
                </w:tcPr>
                <w:p w14:paraId="3DF86C19" w14:textId="77777777" w:rsidR="00621E22" w:rsidRPr="00621E22" w:rsidRDefault="00621E22" w:rsidP="00621E22">
                  <w:pPr>
                    <w:jc w:val="center"/>
                    <w:rPr>
                      <w:color w:val="000000"/>
                      <w:sz w:val="22"/>
                      <w:szCs w:val="22"/>
                    </w:rPr>
                  </w:pPr>
                  <w:r w:rsidRPr="00621E22">
                    <w:rPr>
                      <w:color w:val="000000"/>
                      <w:sz w:val="22"/>
                      <w:szCs w:val="22"/>
                    </w:rPr>
                    <w:t>7</w:t>
                  </w:r>
                </w:p>
              </w:tc>
              <w:tc>
                <w:tcPr>
                  <w:tcW w:w="1939" w:type="dxa"/>
                  <w:tcBorders>
                    <w:top w:val="nil"/>
                    <w:left w:val="nil"/>
                    <w:bottom w:val="single" w:sz="4" w:space="0" w:color="auto"/>
                    <w:right w:val="single" w:sz="4" w:space="0" w:color="auto"/>
                  </w:tcBorders>
                  <w:shd w:val="clear" w:color="auto" w:fill="auto"/>
                  <w:vAlign w:val="center"/>
                  <w:hideMark/>
                </w:tcPr>
                <w:p w14:paraId="7E57D032" w14:textId="77777777" w:rsidR="00621E22" w:rsidRPr="00621E22" w:rsidRDefault="00621E22" w:rsidP="00621E22">
                  <w:pPr>
                    <w:jc w:val="left"/>
                    <w:rPr>
                      <w:color w:val="000000"/>
                      <w:sz w:val="22"/>
                      <w:szCs w:val="22"/>
                    </w:rPr>
                  </w:pPr>
                  <w:r w:rsidRPr="00621E22">
                    <w:rPr>
                      <w:color w:val="000000"/>
                      <w:sz w:val="22"/>
                      <w:szCs w:val="22"/>
                    </w:rPr>
                    <w:t>PP2500335365</w:t>
                  </w:r>
                </w:p>
              </w:tc>
              <w:tc>
                <w:tcPr>
                  <w:tcW w:w="2956" w:type="dxa"/>
                  <w:tcBorders>
                    <w:top w:val="nil"/>
                    <w:left w:val="nil"/>
                    <w:bottom w:val="single" w:sz="4" w:space="0" w:color="auto"/>
                    <w:right w:val="single" w:sz="4" w:space="0" w:color="auto"/>
                  </w:tcBorders>
                  <w:shd w:val="clear" w:color="auto" w:fill="auto"/>
                  <w:vAlign w:val="center"/>
                  <w:hideMark/>
                </w:tcPr>
                <w:p w14:paraId="09DB1B8F" w14:textId="77777777" w:rsidR="00621E22" w:rsidRPr="00621E22" w:rsidRDefault="00621E22" w:rsidP="00621E22">
                  <w:pPr>
                    <w:rPr>
                      <w:color w:val="000000"/>
                      <w:sz w:val="22"/>
                      <w:szCs w:val="22"/>
                    </w:rPr>
                  </w:pPr>
                  <w:r w:rsidRPr="00621E22">
                    <w:rPr>
                      <w:color w:val="000000"/>
                      <w:sz w:val="22"/>
                      <w:szCs w:val="22"/>
                    </w:rPr>
                    <w:t>Catheter tạo đường truyền tĩnh mạch trung tâm từ ngoại biên</w:t>
                  </w:r>
                </w:p>
              </w:tc>
              <w:tc>
                <w:tcPr>
                  <w:tcW w:w="1738" w:type="dxa"/>
                  <w:tcBorders>
                    <w:top w:val="nil"/>
                    <w:left w:val="nil"/>
                    <w:bottom w:val="single" w:sz="4" w:space="0" w:color="auto"/>
                    <w:right w:val="single" w:sz="4" w:space="0" w:color="auto"/>
                  </w:tcBorders>
                  <w:shd w:val="clear" w:color="auto" w:fill="auto"/>
                  <w:vAlign w:val="center"/>
                  <w:hideMark/>
                </w:tcPr>
                <w:p w14:paraId="35BCE723" w14:textId="77777777" w:rsidR="00621E22" w:rsidRPr="00621E22" w:rsidRDefault="00621E22" w:rsidP="00621E22">
                  <w:pPr>
                    <w:rPr>
                      <w:color w:val="000000"/>
                      <w:sz w:val="22"/>
                      <w:szCs w:val="22"/>
                    </w:rPr>
                  </w:pPr>
                  <w:r w:rsidRPr="00621E22">
                    <w:rPr>
                      <w:color w:val="000000"/>
                      <w:sz w:val="22"/>
                      <w:szCs w:val="22"/>
                    </w:rPr>
                    <w:t xml:space="preserve">                            29.700.000,00 </w:t>
                  </w:r>
                </w:p>
              </w:tc>
            </w:tr>
            <w:tr w:rsidR="00621E22" w:rsidRPr="00621E22" w14:paraId="1532FFBE" w14:textId="77777777" w:rsidTr="00621E22">
              <w:trPr>
                <w:trHeight w:val="320"/>
              </w:trPr>
              <w:tc>
                <w:tcPr>
                  <w:tcW w:w="954" w:type="dxa"/>
                  <w:tcBorders>
                    <w:top w:val="nil"/>
                    <w:left w:val="single" w:sz="4" w:space="0" w:color="auto"/>
                    <w:bottom w:val="single" w:sz="4" w:space="0" w:color="auto"/>
                    <w:right w:val="single" w:sz="4" w:space="0" w:color="auto"/>
                  </w:tcBorders>
                  <w:shd w:val="clear" w:color="auto" w:fill="auto"/>
                  <w:vAlign w:val="center"/>
                  <w:hideMark/>
                </w:tcPr>
                <w:p w14:paraId="1CE58104" w14:textId="77777777" w:rsidR="00621E22" w:rsidRPr="00621E22" w:rsidRDefault="00621E22" w:rsidP="00621E22">
                  <w:pPr>
                    <w:jc w:val="center"/>
                    <w:rPr>
                      <w:color w:val="000000"/>
                      <w:sz w:val="22"/>
                      <w:szCs w:val="22"/>
                    </w:rPr>
                  </w:pPr>
                  <w:r w:rsidRPr="00621E22">
                    <w:rPr>
                      <w:color w:val="000000"/>
                      <w:sz w:val="22"/>
                      <w:szCs w:val="22"/>
                    </w:rPr>
                    <w:t>8</w:t>
                  </w:r>
                </w:p>
              </w:tc>
              <w:tc>
                <w:tcPr>
                  <w:tcW w:w="1939" w:type="dxa"/>
                  <w:tcBorders>
                    <w:top w:val="nil"/>
                    <w:left w:val="nil"/>
                    <w:bottom w:val="single" w:sz="4" w:space="0" w:color="auto"/>
                    <w:right w:val="single" w:sz="4" w:space="0" w:color="auto"/>
                  </w:tcBorders>
                  <w:shd w:val="clear" w:color="auto" w:fill="auto"/>
                  <w:vAlign w:val="center"/>
                  <w:hideMark/>
                </w:tcPr>
                <w:p w14:paraId="2B933C96" w14:textId="77777777" w:rsidR="00621E22" w:rsidRPr="00621E22" w:rsidRDefault="00621E22" w:rsidP="00621E22">
                  <w:pPr>
                    <w:jc w:val="left"/>
                    <w:rPr>
                      <w:color w:val="000000"/>
                      <w:sz w:val="22"/>
                      <w:szCs w:val="22"/>
                    </w:rPr>
                  </w:pPr>
                  <w:r w:rsidRPr="00621E22">
                    <w:rPr>
                      <w:color w:val="000000"/>
                      <w:sz w:val="22"/>
                      <w:szCs w:val="22"/>
                    </w:rPr>
                    <w:t>PP2500335366</w:t>
                  </w:r>
                </w:p>
              </w:tc>
              <w:tc>
                <w:tcPr>
                  <w:tcW w:w="2956" w:type="dxa"/>
                  <w:tcBorders>
                    <w:top w:val="nil"/>
                    <w:left w:val="nil"/>
                    <w:bottom w:val="single" w:sz="4" w:space="0" w:color="auto"/>
                    <w:right w:val="single" w:sz="4" w:space="0" w:color="auto"/>
                  </w:tcBorders>
                  <w:shd w:val="clear" w:color="auto" w:fill="auto"/>
                  <w:vAlign w:val="center"/>
                  <w:hideMark/>
                </w:tcPr>
                <w:p w14:paraId="4A8820EE" w14:textId="77777777" w:rsidR="00621E22" w:rsidRPr="00621E22" w:rsidRDefault="00621E22" w:rsidP="00621E22">
                  <w:pPr>
                    <w:rPr>
                      <w:color w:val="000000"/>
                      <w:sz w:val="22"/>
                      <w:szCs w:val="22"/>
                    </w:rPr>
                  </w:pPr>
                  <w:r w:rsidRPr="00621E22">
                    <w:rPr>
                      <w:color w:val="000000"/>
                      <w:sz w:val="22"/>
                      <w:szCs w:val="22"/>
                    </w:rPr>
                    <w:t>Catheter động tĩnh mạch</w:t>
                  </w:r>
                </w:p>
              </w:tc>
              <w:tc>
                <w:tcPr>
                  <w:tcW w:w="1738" w:type="dxa"/>
                  <w:tcBorders>
                    <w:top w:val="nil"/>
                    <w:left w:val="nil"/>
                    <w:bottom w:val="single" w:sz="4" w:space="0" w:color="auto"/>
                    <w:right w:val="single" w:sz="4" w:space="0" w:color="auto"/>
                  </w:tcBorders>
                  <w:shd w:val="clear" w:color="auto" w:fill="auto"/>
                  <w:vAlign w:val="center"/>
                  <w:hideMark/>
                </w:tcPr>
                <w:p w14:paraId="63642D84" w14:textId="77777777" w:rsidR="00621E22" w:rsidRPr="00621E22" w:rsidRDefault="00621E22" w:rsidP="00621E22">
                  <w:pPr>
                    <w:rPr>
                      <w:color w:val="000000"/>
                      <w:sz w:val="22"/>
                      <w:szCs w:val="22"/>
                    </w:rPr>
                  </w:pPr>
                  <w:r w:rsidRPr="00621E22">
                    <w:rPr>
                      <w:color w:val="000000"/>
                      <w:sz w:val="22"/>
                      <w:szCs w:val="22"/>
                    </w:rPr>
                    <w:t xml:space="preserve">                            12.600.000,00 </w:t>
                  </w:r>
                </w:p>
              </w:tc>
            </w:tr>
            <w:tr w:rsidR="00621E22" w:rsidRPr="00621E22" w14:paraId="191276C4" w14:textId="77777777" w:rsidTr="00621E22">
              <w:trPr>
                <w:trHeight w:val="320"/>
              </w:trPr>
              <w:tc>
                <w:tcPr>
                  <w:tcW w:w="954" w:type="dxa"/>
                  <w:tcBorders>
                    <w:top w:val="nil"/>
                    <w:left w:val="single" w:sz="4" w:space="0" w:color="auto"/>
                    <w:bottom w:val="single" w:sz="4" w:space="0" w:color="auto"/>
                    <w:right w:val="single" w:sz="4" w:space="0" w:color="auto"/>
                  </w:tcBorders>
                  <w:shd w:val="clear" w:color="auto" w:fill="auto"/>
                  <w:vAlign w:val="center"/>
                  <w:hideMark/>
                </w:tcPr>
                <w:p w14:paraId="6089C6E1" w14:textId="77777777" w:rsidR="00621E22" w:rsidRPr="00621E22" w:rsidRDefault="00621E22" w:rsidP="00621E22">
                  <w:pPr>
                    <w:jc w:val="center"/>
                    <w:rPr>
                      <w:color w:val="000000"/>
                      <w:sz w:val="22"/>
                      <w:szCs w:val="22"/>
                    </w:rPr>
                  </w:pPr>
                  <w:r w:rsidRPr="00621E22">
                    <w:rPr>
                      <w:color w:val="000000"/>
                      <w:sz w:val="22"/>
                      <w:szCs w:val="22"/>
                    </w:rPr>
                    <w:t>9</w:t>
                  </w:r>
                </w:p>
              </w:tc>
              <w:tc>
                <w:tcPr>
                  <w:tcW w:w="1939" w:type="dxa"/>
                  <w:tcBorders>
                    <w:top w:val="nil"/>
                    <w:left w:val="nil"/>
                    <w:bottom w:val="single" w:sz="4" w:space="0" w:color="auto"/>
                    <w:right w:val="single" w:sz="4" w:space="0" w:color="auto"/>
                  </w:tcBorders>
                  <w:shd w:val="clear" w:color="auto" w:fill="auto"/>
                  <w:vAlign w:val="center"/>
                  <w:hideMark/>
                </w:tcPr>
                <w:p w14:paraId="209FA20C" w14:textId="77777777" w:rsidR="00621E22" w:rsidRPr="00621E22" w:rsidRDefault="00621E22" w:rsidP="00621E22">
                  <w:pPr>
                    <w:jc w:val="left"/>
                    <w:rPr>
                      <w:color w:val="000000"/>
                      <w:sz w:val="22"/>
                      <w:szCs w:val="22"/>
                    </w:rPr>
                  </w:pPr>
                  <w:r w:rsidRPr="00621E22">
                    <w:rPr>
                      <w:color w:val="000000"/>
                      <w:sz w:val="22"/>
                      <w:szCs w:val="22"/>
                    </w:rPr>
                    <w:t>PP2500335367</w:t>
                  </w:r>
                </w:p>
              </w:tc>
              <w:tc>
                <w:tcPr>
                  <w:tcW w:w="2956" w:type="dxa"/>
                  <w:tcBorders>
                    <w:top w:val="nil"/>
                    <w:left w:val="nil"/>
                    <w:bottom w:val="single" w:sz="4" w:space="0" w:color="auto"/>
                    <w:right w:val="single" w:sz="4" w:space="0" w:color="auto"/>
                  </w:tcBorders>
                  <w:shd w:val="clear" w:color="auto" w:fill="auto"/>
                  <w:vAlign w:val="center"/>
                  <w:hideMark/>
                </w:tcPr>
                <w:p w14:paraId="271866F3" w14:textId="77777777" w:rsidR="00621E22" w:rsidRPr="00621E22" w:rsidRDefault="00621E22" w:rsidP="00621E22">
                  <w:pPr>
                    <w:rPr>
                      <w:color w:val="000000"/>
                      <w:sz w:val="22"/>
                      <w:szCs w:val="22"/>
                    </w:rPr>
                  </w:pPr>
                  <w:r w:rsidRPr="00621E22">
                    <w:rPr>
                      <w:color w:val="000000"/>
                      <w:sz w:val="22"/>
                      <w:szCs w:val="22"/>
                    </w:rPr>
                    <w:t>Catheter tĩnh mạch rốn</w:t>
                  </w:r>
                </w:p>
              </w:tc>
              <w:tc>
                <w:tcPr>
                  <w:tcW w:w="1738" w:type="dxa"/>
                  <w:tcBorders>
                    <w:top w:val="nil"/>
                    <w:left w:val="nil"/>
                    <w:bottom w:val="single" w:sz="4" w:space="0" w:color="auto"/>
                    <w:right w:val="single" w:sz="4" w:space="0" w:color="auto"/>
                  </w:tcBorders>
                  <w:shd w:val="clear" w:color="auto" w:fill="auto"/>
                  <w:vAlign w:val="center"/>
                  <w:hideMark/>
                </w:tcPr>
                <w:p w14:paraId="6E3241C8" w14:textId="77777777" w:rsidR="00621E22" w:rsidRPr="00621E22" w:rsidRDefault="00621E22" w:rsidP="00621E22">
                  <w:pPr>
                    <w:rPr>
                      <w:color w:val="000000"/>
                      <w:sz w:val="22"/>
                      <w:szCs w:val="22"/>
                    </w:rPr>
                  </w:pPr>
                  <w:r w:rsidRPr="00621E22">
                    <w:rPr>
                      <w:color w:val="000000"/>
                      <w:sz w:val="22"/>
                      <w:szCs w:val="22"/>
                    </w:rPr>
                    <w:t xml:space="preserve">                               5.100.000,00 </w:t>
                  </w:r>
                </w:p>
              </w:tc>
            </w:tr>
            <w:tr w:rsidR="00621E22" w:rsidRPr="00621E22" w14:paraId="6FEC9F48" w14:textId="77777777" w:rsidTr="00621E22">
              <w:trPr>
                <w:trHeight w:val="320"/>
              </w:trPr>
              <w:tc>
                <w:tcPr>
                  <w:tcW w:w="954" w:type="dxa"/>
                  <w:tcBorders>
                    <w:top w:val="nil"/>
                    <w:left w:val="single" w:sz="4" w:space="0" w:color="auto"/>
                    <w:bottom w:val="single" w:sz="4" w:space="0" w:color="auto"/>
                    <w:right w:val="single" w:sz="4" w:space="0" w:color="auto"/>
                  </w:tcBorders>
                  <w:shd w:val="clear" w:color="auto" w:fill="auto"/>
                  <w:vAlign w:val="center"/>
                  <w:hideMark/>
                </w:tcPr>
                <w:p w14:paraId="74630043" w14:textId="77777777" w:rsidR="00621E22" w:rsidRPr="00621E22" w:rsidRDefault="00621E22" w:rsidP="00621E22">
                  <w:pPr>
                    <w:jc w:val="center"/>
                    <w:rPr>
                      <w:color w:val="000000"/>
                      <w:sz w:val="22"/>
                      <w:szCs w:val="22"/>
                    </w:rPr>
                  </w:pPr>
                  <w:r w:rsidRPr="00621E22">
                    <w:rPr>
                      <w:color w:val="000000"/>
                      <w:sz w:val="22"/>
                      <w:szCs w:val="22"/>
                    </w:rPr>
                    <w:t>10</w:t>
                  </w:r>
                </w:p>
              </w:tc>
              <w:tc>
                <w:tcPr>
                  <w:tcW w:w="1939" w:type="dxa"/>
                  <w:tcBorders>
                    <w:top w:val="nil"/>
                    <w:left w:val="nil"/>
                    <w:bottom w:val="single" w:sz="4" w:space="0" w:color="auto"/>
                    <w:right w:val="single" w:sz="4" w:space="0" w:color="auto"/>
                  </w:tcBorders>
                  <w:shd w:val="clear" w:color="auto" w:fill="auto"/>
                  <w:vAlign w:val="center"/>
                  <w:hideMark/>
                </w:tcPr>
                <w:p w14:paraId="150DF9FC" w14:textId="77777777" w:rsidR="00621E22" w:rsidRPr="00621E22" w:rsidRDefault="00621E22" w:rsidP="00621E22">
                  <w:pPr>
                    <w:jc w:val="left"/>
                    <w:rPr>
                      <w:color w:val="000000"/>
                      <w:sz w:val="22"/>
                      <w:szCs w:val="22"/>
                    </w:rPr>
                  </w:pPr>
                  <w:r w:rsidRPr="00621E22">
                    <w:rPr>
                      <w:color w:val="000000"/>
                      <w:sz w:val="22"/>
                      <w:szCs w:val="22"/>
                    </w:rPr>
                    <w:t>PP2500335368</w:t>
                  </w:r>
                </w:p>
              </w:tc>
              <w:tc>
                <w:tcPr>
                  <w:tcW w:w="2956" w:type="dxa"/>
                  <w:tcBorders>
                    <w:top w:val="nil"/>
                    <w:left w:val="nil"/>
                    <w:bottom w:val="single" w:sz="4" w:space="0" w:color="auto"/>
                    <w:right w:val="single" w:sz="4" w:space="0" w:color="auto"/>
                  </w:tcBorders>
                  <w:shd w:val="clear" w:color="auto" w:fill="auto"/>
                  <w:vAlign w:val="center"/>
                  <w:hideMark/>
                </w:tcPr>
                <w:p w14:paraId="543C04E6" w14:textId="77777777" w:rsidR="00621E22" w:rsidRPr="00621E22" w:rsidRDefault="00621E22" w:rsidP="00621E22">
                  <w:pPr>
                    <w:rPr>
                      <w:color w:val="000000"/>
                      <w:sz w:val="22"/>
                      <w:szCs w:val="22"/>
                    </w:rPr>
                  </w:pPr>
                  <w:r w:rsidRPr="00621E22">
                    <w:rPr>
                      <w:color w:val="000000"/>
                      <w:sz w:val="22"/>
                      <w:szCs w:val="22"/>
                    </w:rPr>
                    <w:t>Catheter động mạch</w:t>
                  </w:r>
                </w:p>
              </w:tc>
              <w:tc>
                <w:tcPr>
                  <w:tcW w:w="1738" w:type="dxa"/>
                  <w:tcBorders>
                    <w:top w:val="nil"/>
                    <w:left w:val="nil"/>
                    <w:bottom w:val="single" w:sz="4" w:space="0" w:color="auto"/>
                    <w:right w:val="single" w:sz="4" w:space="0" w:color="auto"/>
                  </w:tcBorders>
                  <w:shd w:val="clear" w:color="auto" w:fill="auto"/>
                  <w:vAlign w:val="center"/>
                  <w:hideMark/>
                </w:tcPr>
                <w:p w14:paraId="1D94C8EB" w14:textId="77777777" w:rsidR="00621E22" w:rsidRPr="00621E22" w:rsidRDefault="00621E22" w:rsidP="00621E22">
                  <w:pPr>
                    <w:rPr>
                      <w:color w:val="000000"/>
                      <w:sz w:val="22"/>
                      <w:szCs w:val="22"/>
                    </w:rPr>
                  </w:pPr>
                  <w:r w:rsidRPr="00621E22">
                    <w:rPr>
                      <w:color w:val="000000"/>
                      <w:sz w:val="22"/>
                      <w:szCs w:val="22"/>
                    </w:rPr>
                    <w:t xml:space="preserve">                            24.750.000,00 </w:t>
                  </w:r>
                </w:p>
              </w:tc>
            </w:tr>
            <w:tr w:rsidR="00621E22" w:rsidRPr="00621E22" w14:paraId="1204A65F" w14:textId="77777777" w:rsidTr="00621E22">
              <w:trPr>
                <w:trHeight w:val="320"/>
              </w:trPr>
              <w:tc>
                <w:tcPr>
                  <w:tcW w:w="954" w:type="dxa"/>
                  <w:tcBorders>
                    <w:top w:val="nil"/>
                    <w:left w:val="single" w:sz="4" w:space="0" w:color="auto"/>
                    <w:bottom w:val="single" w:sz="4" w:space="0" w:color="auto"/>
                    <w:right w:val="single" w:sz="4" w:space="0" w:color="auto"/>
                  </w:tcBorders>
                  <w:shd w:val="clear" w:color="auto" w:fill="auto"/>
                  <w:vAlign w:val="center"/>
                  <w:hideMark/>
                </w:tcPr>
                <w:p w14:paraId="63A78B09" w14:textId="77777777" w:rsidR="00621E22" w:rsidRPr="00621E22" w:rsidRDefault="00621E22" w:rsidP="00621E22">
                  <w:pPr>
                    <w:jc w:val="center"/>
                    <w:rPr>
                      <w:color w:val="000000"/>
                      <w:sz w:val="22"/>
                      <w:szCs w:val="22"/>
                    </w:rPr>
                  </w:pPr>
                  <w:r w:rsidRPr="00621E22">
                    <w:rPr>
                      <w:color w:val="000000"/>
                      <w:sz w:val="22"/>
                      <w:szCs w:val="22"/>
                    </w:rPr>
                    <w:t>11</w:t>
                  </w:r>
                </w:p>
              </w:tc>
              <w:tc>
                <w:tcPr>
                  <w:tcW w:w="1939" w:type="dxa"/>
                  <w:tcBorders>
                    <w:top w:val="nil"/>
                    <w:left w:val="nil"/>
                    <w:bottom w:val="single" w:sz="4" w:space="0" w:color="auto"/>
                    <w:right w:val="single" w:sz="4" w:space="0" w:color="auto"/>
                  </w:tcBorders>
                  <w:shd w:val="clear" w:color="auto" w:fill="auto"/>
                  <w:vAlign w:val="center"/>
                  <w:hideMark/>
                </w:tcPr>
                <w:p w14:paraId="2D8DB81B" w14:textId="77777777" w:rsidR="00621E22" w:rsidRPr="00621E22" w:rsidRDefault="00621E22" w:rsidP="00621E22">
                  <w:pPr>
                    <w:jc w:val="left"/>
                    <w:rPr>
                      <w:color w:val="000000"/>
                      <w:sz w:val="22"/>
                      <w:szCs w:val="22"/>
                    </w:rPr>
                  </w:pPr>
                  <w:r w:rsidRPr="00621E22">
                    <w:rPr>
                      <w:color w:val="000000"/>
                      <w:sz w:val="22"/>
                      <w:szCs w:val="22"/>
                    </w:rPr>
                    <w:t>PP2500335369</w:t>
                  </w:r>
                </w:p>
              </w:tc>
              <w:tc>
                <w:tcPr>
                  <w:tcW w:w="2956" w:type="dxa"/>
                  <w:tcBorders>
                    <w:top w:val="nil"/>
                    <w:left w:val="nil"/>
                    <w:bottom w:val="single" w:sz="4" w:space="0" w:color="auto"/>
                    <w:right w:val="single" w:sz="4" w:space="0" w:color="auto"/>
                  </w:tcBorders>
                  <w:shd w:val="clear" w:color="auto" w:fill="auto"/>
                  <w:vAlign w:val="center"/>
                  <w:hideMark/>
                </w:tcPr>
                <w:p w14:paraId="30DCA380" w14:textId="77777777" w:rsidR="00621E22" w:rsidRPr="00621E22" w:rsidRDefault="00621E22" w:rsidP="00621E22">
                  <w:pPr>
                    <w:rPr>
                      <w:color w:val="000000"/>
                      <w:sz w:val="22"/>
                      <w:szCs w:val="22"/>
                    </w:rPr>
                  </w:pPr>
                  <w:r w:rsidRPr="00621E22">
                    <w:rPr>
                      <w:color w:val="000000"/>
                      <w:sz w:val="22"/>
                      <w:szCs w:val="22"/>
                    </w:rPr>
                    <w:t>Kim động tĩnh mạch Thận nhân tạo</w:t>
                  </w:r>
                </w:p>
              </w:tc>
              <w:tc>
                <w:tcPr>
                  <w:tcW w:w="1738" w:type="dxa"/>
                  <w:tcBorders>
                    <w:top w:val="nil"/>
                    <w:left w:val="nil"/>
                    <w:bottom w:val="single" w:sz="4" w:space="0" w:color="auto"/>
                    <w:right w:val="single" w:sz="4" w:space="0" w:color="auto"/>
                  </w:tcBorders>
                  <w:shd w:val="clear" w:color="auto" w:fill="auto"/>
                  <w:vAlign w:val="center"/>
                  <w:hideMark/>
                </w:tcPr>
                <w:p w14:paraId="1B79281D" w14:textId="77777777" w:rsidR="00621E22" w:rsidRPr="00621E22" w:rsidRDefault="00621E22" w:rsidP="00621E22">
                  <w:pPr>
                    <w:rPr>
                      <w:color w:val="000000"/>
                      <w:sz w:val="22"/>
                      <w:szCs w:val="22"/>
                    </w:rPr>
                  </w:pPr>
                  <w:r w:rsidRPr="00621E22">
                    <w:rPr>
                      <w:color w:val="000000"/>
                      <w:sz w:val="22"/>
                      <w:szCs w:val="22"/>
                    </w:rPr>
                    <w:t xml:space="preserve">                            38.052.000,00 </w:t>
                  </w:r>
                </w:p>
              </w:tc>
            </w:tr>
            <w:tr w:rsidR="00621E22" w:rsidRPr="00621E22" w14:paraId="0F3337DD" w14:textId="77777777" w:rsidTr="00621E22">
              <w:trPr>
                <w:trHeight w:val="320"/>
              </w:trPr>
              <w:tc>
                <w:tcPr>
                  <w:tcW w:w="954" w:type="dxa"/>
                  <w:tcBorders>
                    <w:top w:val="nil"/>
                    <w:left w:val="single" w:sz="4" w:space="0" w:color="auto"/>
                    <w:bottom w:val="single" w:sz="4" w:space="0" w:color="auto"/>
                    <w:right w:val="single" w:sz="4" w:space="0" w:color="auto"/>
                  </w:tcBorders>
                  <w:shd w:val="clear" w:color="auto" w:fill="auto"/>
                  <w:vAlign w:val="center"/>
                  <w:hideMark/>
                </w:tcPr>
                <w:p w14:paraId="576F4913" w14:textId="77777777" w:rsidR="00621E22" w:rsidRPr="00621E22" w:rsidRDefault="00621E22" w:rsidP="00621E22">
                  <w:pPr>
                    <w:jc w:val="center"/>
                    <w:rPr>
                      <w:color w:val="000000"/>
                      <w:sz w:val="22"/>
                      <w:szCs w:val="22"/>
                    </w:rPr>
                  </w:pPr>
                  <w:r w:rsidRPr="00621E22">
                    <w:rPr>
                      <w:color w:val="000000"/>
                      <w:sz w:val="22"/>
                      <w:szCs w:val="22"/>
                    </w:rPr>
                    <w:t>12</w:t>
                  </w:r>
                </w:p>
              </w:tc>
              <w:tc>
                <w:tcPr>
                  <w:tcW w:w="1939" w:type="dxa"/>
                  <w:tcBorders>
                    <w:top w:val="nil"/>
                    <w:left w:val="nil"/>
                    <w:bottom w:val="single" w:sz="4" w:space="0" w:color="auto"/>
                    <w:right w:val="single" w:sz="4" w:space="0" w:color="auto"/>
                  </w:tcBorders>
                  <w:shd w:val="clear" w:color="auto" w:fill="auto"/>
                  <w:vAlign w:val="center"/>
                  <w:hideMark/>
                </w:tcPr>
                <w:p w14:paraId="63535171" w14:textId="77777777" w:rsidR="00621E22" w:rsidRPr="00621E22" w:rsidRDefault="00621E22" w:rsidP="00621E22">
                  <w:pPr>
                    <w:jc w:val="left"/>
                    <w:rPr>
                      <w:color w:val="000000"/>
                      <w:sz w:val="22"/>
                      <w:szCs w:val="22"/>
                    </w:rPr>
                  </w:pPr>
                  <w:r w:rsidRPr="00621E22">
                    <w:rPr>
                      <w:color w:val="000000"/>
                      <w:sz w:val="22"/>
                      <w:szCs w:val="22"/>
                    </w:rPr>
                    <w:t>PP2500335370</w:t>
                  </w:r>
                </w:p>
              </w:tc>
              <w:tc>
                <w:tcPr>
                  <w:tcW w:w="2956" w:type="dxa"/>
                  <w:tcBorders>
                    <w:top w:val="nil"/>
                    <w:left w:val="nil"/>
                    <w:bottom w:val="single" w:sz="4" w:space="0" w:color="auto"/>
                    <w:right w:val="single" w:sz="4" w:space="0" w:color="auto"/>
                  </w:tcBorders>
                  <w:shd w:val="clear" w:color="auto" w:fill="auto"/>
                  <w:vAlign w:val="center"/>
                  <w:hideMark/>
                </w:tcPr>
                <w:p w14:paraId="0E683957" w14:textId="77777777" w:rsidR="00621E22" w:rsidRPr="00621E22" w:rsidRDefault="00621E22" w:rsidP="00621E22">
                  <w:pPr>
                    <w:rPr>
                      <w:color w:val="000000"/>
                      <w:sz w:val="22"/>
                      <w:szCs w:val="22"/>
                    </w:rPr>
                  </w:pPr>
                  <w:r w:rsidRPr="00621E22">
                    <w:rPr>
                      <w:color w:val="000000"/>
                      <w:sz w:val="22"/>
                      <w:szCs w:val="22"/>
                    </w:rPr>
                    <w:t>Dây chạy thận</w:t>
                  </w:r>
                </w:p>
              </w:tc>
              <w:tc>
                <w:tcPr>
                  <w:tcW w:w="1738" w:type="dxa"/>
                  <w:tcBorders>
                    <w:top w:val="nil"/>
                    <w:left w:val="nil"/>
                    <w:bottom w:val="single" w:sz="4" w:space="0" w:color="auto"/>
                    <w:right w:val="single" w:sz="4" w:space="0" w:color="auto"/>
                  </w:tcBorders>
                  <w:shd w:val="clear" w:color="auto" w:fill="auto"/>
                  <w:vAlign w:val="center"/>
                  <w:hideMark/>
                </w:tcPr>
                <w:p w14:paraId="4F6C778D" w14:textId="77777777" w:rsidR="00621E22" w:rsidRPr="00621E22" w:rsidRDefault="00621E22" w:rsidP="00621E22">
                  <w:pPr>
                    <w:rPr>
                      <w:color w:val="000000"/>
                      <w:sz w:val="22"/>
                      <w:szCs w:val="22"/>
                    </w:rPr>
                  </w:pPr>
                  <w:r w:rsidRPr="00621E22">
                    <w:rPr>
                      <w:color w:val="000000"/>
                      <w:sz w:val="22"/>
                      <w:szCs w:val="22"/>
                    </w:rPr>
                    <w:t xml:space="preserve">                            24.300.000,00 </w:t>
                  </w:r>
                </w:p>
              </w:tc>
            </w:tr>
            <w:tr w:rsidR="00621E22" w:rsidRPr="00621E22" w14:paraId="23EF0793" w14:textId="77777777" w:rsidTr="00621E22">
              <w:trPr>
                <w:trHeight w:val="320"/>
              </w:trPr>
              <w:tc>
                <w:tcPr>
                  <w:tcW w:w="954" w:type="dxa"/>
                  <w:tcBorders>
                    <w:top w:val="nil"/>
                    <w:left w:val="single" w:sz="4" w:space="0" w:color="auto"/>
                    <w:bottom w:val="single" w:sz="4" w:space="0" w:color="auto"/>
                    <w:right w:val="single" w:sz="4" w:space="0" w:color="auto"/>
                  </w:tcBorders>
                  <w:shd w:val="clear" w:color="auto" w:fill="auto"/>
                  <w:vAlign w:val="center"/>
                  <w:hideMark/>
                </w:tcPr>
                <w:p w14:paraId="3AF2D262" w14:textId="77777777" w:rsidR="00621E22" w:rsidRPr="00621E22" w:rsidRDefault="00621E22" w:rsidP="00621E22">
                  <w:pPr>
                    <w:jc w:val="center"/>
                    <w:rPr>
                      <w:color w:val="000000"/>
                      <w:sz w:val="22"/>
                      <w:szCs w:val="22"/>
                    </w:rPr>
                  </w:pPr>
                  <w:r w:rsidRPr="00621E22">
                    <w:rPr>
                      <w:color w:val="000000"/>
                      <w:sz w:val="22"/>
                      <w:szCs w:val="22"/>
                    </w:rPr>
                    <w:t>13</w:t>
                  </w:r>
                </w:p>
              </w:tc>
              <w:tc>
                <w:tcPr>
                  <w:tcW w:w="1939" w:type="dxa"/>
                  <w:tcBorders>
                    <w:top w:val="nil"/>
                    <w:left w:val="nil"/>
                    <w:bottom w:val="single" w:sz="4" w:space="0" w:color="auto"/>
                    <w:right w:val="single" w:sz="4" w:space="0" w:color="auto"/>
                  </w:tcBorders>
                  <w:shd w:val="clear" w:color="auto" w:fill="auto"/>
                  <w:vAlign w:val="center"/>
                  <w:hideMark/>
                </w:tcPr>
                <w:p w14:paraId="107DBCD1" w14:textId="77777777" w:rsidR="00621E22" w:rsidRPr="00621E22" w:rsidRDefault="00621E22" w:rsidP="00621E22">
                  <w:pPr>
                    <w:jc w:val="left"/>
                    <w:rPr>
                      <w:color w:val="000000"/>
                      <w:sz w:val="22"/>
                      <w:szCs w:val="22"/>
                    </w:rPr>
                  </w:pPr>
                  <w:r w:rsidRPr="00621E22">
                    <w:rPr>
                      <w:color w:val="000000"/>
                      <w:sz w:val="22"/>
                      <w:szCs w:val="22"/>
                    </w:rPr>
                    <w:t>PP2500335371</w:t>
                  </w:r>
                </w:p>
              </w:tc>
              <w:tc>
                <w:tcPr>
                  <w:tcW w:w="2956" w:type="dxa"/>
                  <w:tcBorders>
                    <w:top w:val="nil"/>
                    <w:left w:val="nil"/>
                    <w:bottom w:val="single" w:sz="4" w:space="0" w:color="auto"/>
                    <w:right w:val="single" w:sz="4" w:space="0" w:color="auto"/>
                  </w:tcBorders>
                  <w:shd w:val="clear" w:color="auto" w:fill="auto"/>
                  <w:vAlign w:val="center"/>
                  <w:hideMark/>
                </w:tcPr>
                <w:p w14:paraId="42C14EC7" w14:textId="77777777" w:rsidR="00621E22" w:rsidRPr="00621E22" w:rsidRDefault="00621E22" w:rsidP="00621E22">
                  <w:pPr>
                    <w:rPr>
                      <w:color w:val="000000"/>
                      <w:sz w:val="22"/>
                      <w:szCs w:val="22"/>
                    </w:rPr>
                  </w:pPr>
                  <w:r w:rsidRPr="00621E22">
                    <w:rPr>
                      <w:color w:val="000000"/>
                      <w:sz w:val="22"/>
                      <w:szCs w:val="22"/>
                    </w:rPr>
                    <w:t>Catheter  thận nhân tạo 2 nòng</w:t>
                  </w:r>
                </w:p>
              </w:tc>
              <w:tc>
                <w:tcPr>
                  <w:tcW w:w="1738" w:type="dxa"/>
                  <w:tcBorders>
                    <w:top w:val="nil"/>
                    <w:left w:val="nil"/>
                    <w:bottom w:val="single" w:sz="4" w:space="0" w:color="auto"/>
                    <w:right w:val="single" w:sz="4" w:space="0" w:color="auto"/>
                  </w:tcBorders>
                  <w:shd w:val="clear" w:color="auto" w:fill="auto"/>
                  <w:vAlign w:val="center"/>
                  <w:hideMark/>
                </w:tcPr>
                <w:p w14:paraId="0CF8129F" w14:textId="77777777" w:rsidR="00621E22" w:rsidRPr="00621E22" w:rsidRDefault="00621E22" w:rsidP="00621E22">
                  <w:pPr>
                    <w:rPr>
                      <w:color w:val="000000"/>
                      <w:sz w:val="22"/>
                      <w:szCs w:val="22"/>
                    </w:rPr>
                  </w:pPr>
                  <w:r w:rsidRPr="00621E22">
                    <w:rPr>
                      <w:color w:val="000000"/>
                      <w:sz w:val="22"/>
                      <w:szCs w:val="22"/>
                    </w:rPr>
                    <w:t xml:space="preserve">                            16.175.250,00 </w:t>
                  </w:r>
                </w:p>
              </w:tc>
            </w:tr>
            <w:tr w:rsidR="00621E22" w:rsidRPr="00621E22" w14:paraId="6B45FF8B" w14:textId="77777777" w:rsidTr="00621E22">
              <w:trPr>
                <w:trHeight w:val="320"/>
              </w:trPr>
              <w:tc>
                <w:tcPr>
                  <w:tcW w:w="954" w:type="dxa"/>
                  <w:tcBorders>
                    <w:top w:val="nil"/>
                    <w:left w:val="single" w:sz="4" w:space="0" w:color="auto"/>
                    <w:bottom w:val="single" w:sz="4" w:space="0" w:color="auto"/>
                    <w:right w:val="single" w:sz="4" w:space="0" w:color="auto"/>
                  </w:tcBorders>
                  <w:shd w:val="clear" w:color="auto" w:fill="auto"/>
                  <w:vAlign w:val="center"/>
                  <w:hideMark/>
                </w:tcPr>
                <w:p w14:paraId="24025384" w14:textId="77777777" w:rsidR="00621E22" w:rsidRPr="00621E22" w:rsidRDefault="00621E22" w:rsidP="00621E22">
                  <w:pPr>
                    <w:jc w:val="center"/>
                    <w:rPr>
                      <w:color w:val="000000"/>
                      <w:sz w:val="22"/>
                      <w:szCs w:val="22"/>
                    </w:rPr>
                  </w:pPr>
                  <w:r w:rsidRPr="00621E22">
                    <w:rPr>
                      <w:color w:val="000000"/>
                      <w:sz w:val="22"/>
                      <w:szCs w:val="22"/>
                    </w:rPr>
                    <w:t>14</w:t>
                  </w:r>
                </w:p>
              </w:tc>
              <w:tc>
                <w:tcPr>
                  <w:tcW w:w="1939" w:type="dxa"/>
                  <w:tcBorders>
                    <w:top w:val="nil"/>
                    <w:left w:val="nil"/>
                    <w:bottom w:val="single" w:sz="4" w:space="0" w:color="auto"/>
                    <w:right w:val="single" w:sz="4" w:space="0" w:color="auto"/>
                  </w:tcBorders>
                  <w:shd w:val="clear" w:color="auto" w:fill="auto"/>
                  <w:vAlign w:val="center"/>
                  <w:hideMark/>
                </w:tcPr>
                <w:p w14:paraId="084AC2E0" w14:textId="77777777" w:rsidR="00621E22" w:rsidRPr="00621E22" w:rsidRDefault="00621E22" w:rsidP="00621E22">
                  <w:pPr>
                    <w:jc w:val="left"/>
                    <w:rPr>
                      <w:color w:val="000000"/>
                      <w:sz w:val="22"/>
                      <w:szCs w:val="22"/>
                    </w:rPr>
                  </w:pPr>
                  <w:r w:rsidRPr="00621E22">
                    <w:rPr>
                      <w:color w:val="000000"/>
                      <w:sz w:val="22"/>
                      <w:szCs w:val="22"/>
                    </w:rPr>
                    <w:t>PP2500335372</w:t>
                  </w:r>
                </w:p>
              </w:tc>
              <w:tc>
                <w:tcPr>
                  <w:tcW w:w="2956" w:type="dxa"/>
                  <w:tcBorders>
                    <w:top w:val="nil"/>
                    <w:left w:val="nil"/>
                    <w:bottom w:val="single" w:sz="4" w:space="0" w:color="auto"/>
                    <w:right w:val="single" w:sz="4" w:space="0" w:color="auto"/>
                  </w:tcBorders>
                  <w:shd w:val="clear" w:color="auto" w:fill="auto"/>
                  <w:vAlign w:val="center"/>
                  <w:hideMark/>
                </w:tcPr>
                <w:p w14:paraId="3722CFA3" w14:textId="77777777" w:rsidR="00621E22" w:rsidRPr="00621E22" w:rsidRDefault="00621E22" w:rsidP="00621E22">
                  <w:pPr>
                    <w:rPr>
                      <w:color w:val="000000"/>
                      <w:sz w:val="22"/>
                      <w:szCs w:val="22"/>
                    </w:rPr>
                  </w:pPr>
                  <w:r w:rsidRPr="00621E22">
                    <w:rPr>
                      <w:color w:val="000000"/>
                      <w:sz w:val="22"/>
                      <w:szCs w:val="22"/>
                    </w:rPr>
                    <w:t>Dây dẫn dịch bù máy HDF - Online</w:t>
                  </w:r>
                </w:p>
              </w:tc>
              <w:tc>
                <w:tcPr>
                  <w:tcW w:w="1738" w:type="dxa"/>
                  <w:tcBorders>
                    <w:top w:val="nil"/>
                    <w:left w:val="nil"/>
                    <w:bottom w:val="single" w:sz="4" w:space="0" w:color="auto"/>
                    <w:right w:val="single" w:sz="4" w:space="0" w:color="auto"/>
                  </w:tcBorders>
                  <w:shd w:val="clear" w:color="auto" w:fill="auto"/>
                  <w:vAlign w:val="center"/>
                  <w:hideMark/>
                </w:tcPr>
                <w:p w14:paraId="4D8465E6" w14:textId="77777777" w:rsidR="00621E22" w:rsidRPr="00621E22" w:rsidRDefault="00621E22" w:rsidP="00621E22">
                  <w:pPr>
                    <w:rPr>
                      <w:color w:val="000000"/>
                      <w:sz w:val="22"/>
                      <w:szCs w:val="22"/>
                    </w:rPr>
                  </w:pPr>
                  <w:r w:rsidRPr="00621E22">
                    <w:rPr>
                      <w:color w:val="000000"/>
                      <w:sz w:val="22"/>
                      <w:szCs w:val="22"/>
                    </w:rPr>
                    <w:t xml:space="preserve">                                    397.500,00 </w:t>
                  </w:r>
                </w:p>
              </w:tc>
            </w:tr>
            <w:tr w:rsidR="00621E22" w:rsidRPr="00621E22" w14:paraId="0BACD3F5" w14:textId="77777777" w:rsidTr="00621E22">
              <w:trPr>
                <w:trHeight w:val="320"/>
              </w:trPr>
              <w:tc>
                <w:tcPr>
                  <w:tcW w:w="954" w:type="dxa"/>
                  <w:tcBorders>
                    <w:top w:val="nil"/>
                    <w:left w:val="single" w:sz="4" w:space="0" w:color="auto"/>
                    <w:bottom w:val="single" w:sz="4" w:space="0" w:color="auto"/>
                    <w:right w:val="single" w:sz="4" w:space="0" w:color="auto"/>
                  </w:tcBorders>
                  <w:shd w:val="clear" w:color="auto" w:fill="auto"/>
                  <w:vAlign w:val="center"/>
                  <w:hideMark/>
                </w:tcPr>
                <w:p w14:paraId="77697346" w14:textId="77777777" w:rsidR="00621E22" w:rsidRPr="00621E22" w:rsidRDefault="00621E22" w:rsidP="00621E22">
                  <w:pPr>
                    <w:jc w:val="center"/>
                    <w:rPr>
                      <w:color w:val="000000"/>
                      <w:sz w:val="22"/>
                      <w:szCs w:val="22"/>
                    </w:rPr>
                  </w:pPr>
                  <w:r w:rsidRPr="00621E22">
                    <w:rPr>
                      <w:color w:val="000000"/>
                      <w:sz w:val="22"/>
                      <w:szCs w:val="22"/>
                    </w:rPr>
                    <w:t>15</w:t>
                  </w:r>
                </w:p>
              </w:tc>
              <w:tc>
                <w:tcPr>
                  <w:tcW w:w="1939" w:type="dxa"/>
                  <w:tcBorders>
                    <w:top w:val="nil"/>
                    <w:left w:val="nil"/>
                    <w:bottom w:val="single" w:sz="4" w:space="0" w:color="auto"/>
                    <w:right w:val="single" w:sz="4" w:space="0" w:color="auto"/>
                  </w:tcBorders>
                  <w:shd w:val="clear" w:color="auto" w:fill="auto"/>
                  <w:vAlign w:val="center"/>
                  <w:hideMark/>
                </w:tcPr>
                <w:p w14:paraId="23784755" w14:textId="77777777" w:rsidR="00621E22" w:rsidRPr="00621E22" w:rsidRDefault="00621E22" w:rsidP="00621E22">
                  <w:pPr>
                    <w:jc w:val="left"/>
                    <w:rPr>
                      <w:color w:val="000000"/>
                      <w:sz w:val="22"/>
                      <w:szCs w:val="22"/>
                    </w:rPr>
                  </w:pPr>
                  <w:r w:rsidRPr="00621E22">
                    <w:rPr>
                      <w:color w:val="000000"/>
                      <w:sz w:val="22"/>
                      <w:szCs w:val="22"/>
                    </w:rPr>
                    <w:t>PP2500335373</w:t>
                  </w:r>
                </w:p>
              </w:tc>
              <w:tc>
                <w:tcPr>
                  <w:tcW w:w="2956" w:type="dxa"/>
                  <w:tcBorders>
                    <w:top w:val="nil"/>
                    <w:left w:val="nil"/>
                    <w:bottom w:val="single" w:sz="4" w:space="0" w:color="auto"/>
                    <w:right w:val="single" w:sz="4" w:space="0" w:color="auto"/>
                  </w:tcBorders>
                  <w:shd w:val="clear" w:color="auto" w:fill="auto"/>
                  <w:vAlign w:val="center"/>
                  <w:hideMark/>
                </w:tcPr>
                <w:p w14:paraId="585547F1" w14:textId="77777777" w:rsidR="00621E22" w:rsidRPr="00621E22" w:rsidRDefault="00621E22" w:rsidP="00621E22">
                  <w:pPr>
                    <w:rPr>
                      <w:color w:val="000000"/>
                      <w:sz w:val="22"/>
                      <w:szCs w:val="22"/>
                    </w:rPr>
                  </w:pPr>
                  <w:r w:rsidRPr="00621E22">
                    <w:rPr>
                      <w:color w:val="000000"/>
                      <w:sz w:val="22"/>
                      <w:szCs w:val="22"/>
                    </w:rPr>
                    <w:t>Quả lọc thận nhân tạo</w:t>
                  </w:r>
                </w:p>
              </w:tc>
              <w:tc>
                <w:tcPr>
                  <w:tcW w:w="1738" w:type="dxa"/>
                  <w:tcBorders>
                    <w:top w:val="nil"/>
                    <w:left w:val="nil"/>
                    <w:bottom w:val="single" w:sz="4" w:space="0" w:color="auto"/>
                    <w:right w:val="single" w:sz="4" w:space="0" w:color="auto"/>
                  </w:tcBorders>
                  <w:shd w:val="clear" w:color="auto" w:fill="auto"/>
                  <w:vAlign w:val="center"/>
                  <w:hideMark/>
                </w:tcPr>
                <w:p w14:paraId="5AB5CE01" w14:textId="77777777" w:rsidR="00621E22" w:rsidRPr="00621E22" w:rsidRDefault="00621E22" w:rsidP="00621E22">
                  <w:pPr>
                    <w:rPr>
                      <w:color w:val="000000"/>
                      <w:sz w:val="22"/>
                      <w:szCs w:val="22"/>
                    </w:rPr>
                  </w:pPr>
                  <w:r w:rsidRPr="00621E22">
                    <w:rPr>
                      <w:color w:val="000000"/>
                      <w:sz w:val="22"/>
                      <w:szCs w:val="22"/>
                    </w:rPr>
                    <w:t xml:space="preserve">                            20.100.000,00 </w:t>
                  </w:r>
                </w:p>
              </w:tc>
            </w:tr>
            <w:tr w:rsidR="00621E22" w:rsidRPr="00621E22" w14:paraId="6B301024" w14:textId="77777777" w:rsidTr="00621E22">
              <w:trPr>
                <w:trHeight w:val="320"/>
              </w:trPr>
              <w:tc>
                <w:tcPr>
                  <w:tcW w:w="954" w:type="dxa"/>
                  <w:tcBorders>
                    <w:top w:val="nil"/>
                    <w:left w:val="single" w:sz="4" w:space="0" w:color="auto"/>
                    <w:bottom w:val="single" w:sz="4" w:space="0" w:color="auto"/>
                    <w:right w:val="single" w:sz="4" w:space="0" w:color="auto"/>
                  </w:tcBorders>
                  <w:shd w:val="clear" w:color="auto" w:fill="auto"/>
                  <w:vAlign w:val="center"/>
                  <w:hideMark/>
                </w:tcPr>
                <w:p w14:paraId="004C1E72" w14:textId="77777777" w:rsidR="00621E22" w:rsidRPr="00621E22" w:rsidRDefault="00621E22" w:rsidP="00621E22">
                  <w:pPr>
                    <w:jc w:val="center"/>
                    <w:rPr>
                      <w:color w:val="000000"/>
                      <w:sz w:val="22"/>
                      <w:szCs w:val="22"/>
                    </w:rPr>
                  </w:pPr>
                  <w:r w:rsidRPr="00621E22">
                    <w:rPr>
                      <w:color w:val="000000"/>
                      <w:sz w:val="22"/>
                      <w:szCs w:val="22"/>
                    </w:rPr>
                    <w:t>16</w:t>
                  </w:r>
                </w:p>
              </w:tc>
              <w:tc>
                <w:tcPr>
                  <w:tcW w:w="1939" w:type="dxa"/>
                  <w:tcBorders>
                    <w:top w:val="nil"/>
                    <w:left w:val="nil"/>
                    <w:bottom w:val="single" w:sz="4" w:space="0" w:color="auto"/>
                    <w:right w:val="single" w:sz="4" w:space="0" w:color="auto"/>
                  </w:tcBorders>
                  <w:shd w:val="clear" w:color="auto" w:fill="auto"/>
                  <w:vAlign w:val="center"/>
                  <w:hideMark/>
                </w:tcPr>
                <w:p w14:paraId="0338B6FC" w14:textId="77777777" w:rsidR="00621E22" w:rsidRPr="00621E22" w:rsidRDefault="00621E22" w:rsidP="00621E22">
                  <w:pPr>
                    <w:jc w:val="left"/>
                    <w:rPr>
                      <w:color w:val="000000"/>
                      <w:sz w:val="22"/>
                      <w:szCs w:val="22"/>
                    </w:rPr>
                  </w:pPr>
                  <w:r w:rsidRPr="00621E22">
                    <w:rPr>
                      <w:color w:val="000000"/>
                      <w:sz w:val="22"/>
                      <w:szCs w:val="22"/>
                    </w:rPr>
                    <w:t>PP2500335374</w:t>
                  </w:r>
                </w:p>
              </w:tc>
              <w:tc>
                <w:tcPr>
                  <w:tcW w:w="2956" w:type="dxa"/>
                  <w:tcBorders>
                    <w:top w:val="nil"/>
                    <w:left w:val="nil"/>
                    <w:bottom w:val="single" w:sz="4" w:space="0" w:color="auto"/>
                    <w:right w:val="single" w:sz="4" w:space="0" w:color="auto"/>
                  </w:tcBorders>
                  <w:shd w:val="clear" w:color="auto" w:fill="auto"/>
                  <w:vAlign w:val="center"/>
                  <w:hideMark/>
                </w:tcPr>
                <w:p w14:paraId="31D0A489" w14:textId="77777777" w:rsidR="00621E22" w:rsidRPr="00621E22" w:rsidRDefault="00621E22" w:rsidP="00621E22">
                  <w:pPr>
                    <w:rPr>
                      <w:color w:val="000000"/>
                      <w:sz w:val="22"/>
                      <w:szCs w:val="22"/>
                    </w:rPr>
                  </w:pPr>
                  <w:r w:rsidRPr="00621E22">
                    <w:rPr>
                      <w:color w:val="000000"/>
                      <w:sz w:val="22"/>
                      <w:szCs w:val="22"/>
                    </w:rPr>
                    <w:t>Quả lọc thận  nhân tạo</w:t>
                  </w:r>
                </w:p>
              </w:tc>
              <w:tc>
                <w:tcPr>
                  <w:tcW w:w="1738" w:type="dxa"/>
                  <w:tcBorders>
                    <w:top w:val="nil"/>
                    <w:left w:val="nil"/>
                    <w:bottom w:val="single" w:sz="4" w:space="0" w:color="auto"/>
                    <w:right w:val="single" w:sz="4" w:space="0" w:color="auto"/>
                  </w:tcBorders>
                  <w:shd w:val="clear" w:color="auto" w:fill="auto"/>
                  <w:vAlign w:val="center"/>
                  <w:hideMark/>
                </w:tcPr>
                <w:p w14:paraId="2C44EC75" w14:textId="77777777" w:rsidR="00621E22" w:rsidRPr="00621E22" w:rsidRDefault="00621E22" w:rsidP="00621E22">
                  <w:pPr>
                    <w:rPr>
                      <w:color w:val="000000"/>
                      <w:sz w:val="22"/>
                      <w:szCs w:val="22"/>
                    </w:rPr>
                  </w:pPr>
                  <w:r w:rsidRPr="00621E22">
                    <w:rPr>
                      <w:color w:val="000000"/>
                      <w:sz w:val="22"/>
                      <w:szCs w:val="22"/>
                    </w:rPr>
                    <w:t xml:space="preserve">                            10.050.000,00 </w:t>
                  </w:r>
                </w:p>
              </w:tc>
            </w:tr>
            <w:tr w:rsidR="00621E22" w:rsidRPr="00621E22" w14:paraId="14409E16" w14:textId="77777777" w:rsidTr="00621E22">
              <w:trPr>
                <w:trHeight w:val="320"/>
              </w:trPr>
              <w:tc>
                <w:tcPr>
                  <w:tcW w:w="954" w:type="dxa"/>
                  <w:tcBorders>
                    <w:top w:val="nil"/>
                    <w:left w:val="single" w:sz="4" w:space="0" w:color="auto"/>
                    <w:bottom w:val="single" w:sz="4" w:space="0" w:color="auto"/>
                    <w:right w:val="single" w:sz="4" w:space="0" w:color="auto"/>
                  </w:tcBorders>
                  <w:shd w:val="clear" w:color="auto" w:fill="auto"/>
                  <w:vAlign w:val="center"/>
                  <w:hideMark/>
                </w:tcPr>
                <w:p w14:paraId="2DE83026" w14:textId="77777777" w:rsidR="00621E22" w:rsidRPr="00621E22" w:rsidRDefault="00621E22" w:rsidP="00621E22">
                  <w:pPr>
                    <w:jc w:val="center"/>
                    <w:rPr>
                      <w:color w:val="000000"/>
                      <w:sz w:val="22"/>
                      <w:szCs w:val="22"/>
                    </w:rPr>
                  </w:pPr>
                  <w:r w:rsidRPr="00621E22">
                    <w:rPr>
                      <w:color w:val="000000"/>
                      <w:sz w:val="22"/>
                      <w:szCs w:val="22"/>
                    </w:rPr>
                    <w:t>17</w:t>
                  </w:r>
                </w:p>
              </w:tc>
              <w:tc>
                <w:tcPr>
                  <w:tcW w:w="1939" w:type="dxa"/>
                  <w:tcBorders>
                    <w:top w:val="nil"/>
                    <w:left w:val="nil"/>
                    <w:bottom w:val="single" w:sz="4" w:space="0" w:color="auto"/>
                    <w:right w:val="single" w:sz="4" w:space="0" w:color="auto"/>
                  </w:tcBorders>
                  <w:shd w:val="clear" w:color="auto" w:fill="auto"/>
                  <w:vAlign w:val="center"/>
                  <w:hideMark/>
                </w:tcPr>
                <w:p w14:paraId="3F8BF5CD" w14:textId="77777777" w:rsidR="00621E22" w:rsidRPr="00621E22" w:rsidRDefault="00621E22" w:rsidP="00621E22">
                  <w:pPr>
                    <w:jc w:val="left"/>
                    <w:rPr>
                      <w:color w:val="000000"/>
                      <w:sz w:val="22"/>
                      <w:szCs w:val="22"/>
                    </w:rPr>
                  </w:pPr>
                  <w:r w:rsidRPr="00621E22">
                    <w:rPr>
                      <w:color w:val="000000"/>
                      <w:sz w:val="22"/>
                      <w:szCs w:val="22"/>
                    </w:rPr>
                    <w:t>PP2500335375</w:t>
                  </w:r>
                </w:p>
              </w:tc>
              <w:tc>
                <w:tcPr>
                  <w:tcW w:w="2956" w:type="dxa"/>
                  <w:tcBorders>
                    <w:top w:val="nil"/>
                    <w:left w:val="nil"/>
                    <w:bottom w:val="single" w:sz="4" w:space="0" w:color="auto"/>
                    <w:right w:val="single" w:sz="4" w:space="0" w:color="auto"/>
                  </w:tcBorders>
                  <w:shd w:val="clear" w:color="auto" w:fill="auto"/>
                  <w:vAlign w:val="center"/>
                  <w:hideMark/>
                </w:tcPr>
                <w:p w14:paraId="776184B3" w14:textId="77777777" w:rsidR="00621E22" w:rsidRPr="00621E22" w:rsidRDefault="00621E22" w:rsidP="00621E22">
                  <w:pPr>
                    <w:rPr>
                      <w:color w:val="000000"/>
                      <w:sz w:val="22"/>
                      <w:szCs w:val="22"/>
                    </w:rPr>
                  </w:pPr>
                  <w:r w:rsidRPr="00621E22">
                    <w:rPr>
                      <w:color w:val="000000"/>
                      <w:sz w:val="22"/>
                      <w:szCs w:val="22"/>
                    </w:rPr>
                    <w:t>Quả lọc thận nhân tạo</w:t>
                  </w:r>
                </w:p>
              </w:tc>
              <w:tc>
                <w:tcPr>
                  <w:tcW w:w="1738" w:type="dxa"/>
                  <w:tcBorders>
                    <w:top w:val="nil"/>
                    <w:left w:val="nil"/>
                    <w:bottom w:val="single" w:sz="4" w:space="0" w:color="auto"/>
                    <w:right w:val="single" w:sz="4" w:space="0" w:color="auto"/>
                  </w:tcBorders>
                  <w:shd w:val="clear" w:color="auto" w:fill="auto"/>
                  <w:vAlign w:val="center"/>
                  <w:hideMark/>
                </w:tcPr>
                <w:p w14:paraId="732CAEF3" w14:textId="77777777" w:rsidR="00621E22" w:rsidRPr="00621E22" w:rsidRDefault="00621E22" w:rsidP="00621E22">
                  <w:pPr>
                    <w:rPr>
                      <w:color w:val="000000"/>
                      <w:sz w:val="22"/>
                      <w:szCs w:val="22"/>
                    </w:rPr>
                  </w:pPr>
                  <w:r w:rsidRPr="00621E22">
                    <w:rPr>
                      <w:color w:val="000000"/>
                      <w:sz w:val="22"/>
                      <w:szCs w:val="22"/>
                    </w:rPr>
                    <w:t xml:space="preserve">                               2.460.000,00 </w:t>
                  </w:r>
                </w:p>
              </w:tc>
            </w:tr>
            <w:tr w:rsidR="00621E22" w:rsidRPr="00621E22" w14:paraId="5B7D553D" w14:textId="77777777" w:rsidTr="00621E22">
              <w:trPr>
                <w:trHeight w:val="320"/>
              </w:trPr>
              <w:tc>
                <w:tcPr>
                  <w:tcW w:w="954" w:type="dxa"/>
                  <w:tcBorders>
                    <w:top w:val="nil"/>
                    <w:left w:val="single" w:sz="4" w:space="0" w:color="auto"/>
                    <w:bottom w:val="single" w:sz="4" w:space="0" w:color="auto"/>
                    <w:right w:val="single" w:sz="4" w:space="0" w:color="auto"/>
                  </w:tcBorders>
                  <w:shd w:val="clear" w:color="auto" w:fill="auto"/>
                  <w:vAlign w:val="center"/>
                  <w:hideMark/>
                </w:tcPr>
                <w:p w14:paraId="0DFD6492" w14:textId="77777777" w:rsidR="00621E22" w:rsidRPr="00621E22" w:rsidRDefault="00621E22" w:rsidP="00621E22">
                  <w:pPr>
                    <w:jc w:val="center"/>
                    <w:rPr>
                      <w:color w:val="000000"/>
                      <w:sz w:val="22"/>
                      <w:szCs w:val="22"/>
                    </w:rPr>
                  </w:pPr>
                  <w:r w:rsidRPr="00621E22">
                    <w:rPr>
                      <w:color w:val="000000"/>
                      <w:sz w:val="22"/>
                      <w:szCs w:val="22"/>
                    </w:rPr>
                    <w:t>18</w:t>
                  </w:r>
                </w:p>
              </w:tc>
              <w:tc>
                <w:tcPr>
                  <w:tcW w:w="1939" w:type="dxa"/>
                  <w:tcBorders>
                    <w:top w:val="nil"/>
                    <w:left w:val="nil"/>
                    <w:bottom w:val="single" w:sz="4" w:space="0" w:color="auto"/>
                    <w:right w:val="single" w:sz="4" w:space="0" w:color="auto"/>
                  </w:tcBorders>
                  <w:shd w:val="clear" w:color="auto" w:fill="auto"/>
                  <w:vAlign w:val="center"/>
                  <w:hideMark/>
                </w:tcPr>
                <w:p w14:paraId="4D07FFD1" w14:textId="77777777" w:rsidR="00621E22" w:rsidRPr="00621E22" w:rsidRDefault="00621E22" w:rsidP="00621E22">
                  <w:pPr>
                    <w:jc w:val="left"/>
                    <w:rPr>
                      <w:color w:val="000000"/>
                      <w:sz w:val="22"/>
                      <w:szCs w:val="22"/>
                    </w:rPr>
                  </w:pPr>
                  <w:r w:rsidRPr="00621E22">
                    <w:rPr>
                      <w:color w:val="000000"/>
                      <w:sz w:val="22"/>
                      <w:szCs w:val="22"/>
                    </w:rPr>
                    <w:t>PP2500335376</w:t>
                  </w:r>
                </w:p>
              </w:tc>
              <w:tc>
                <w:tcPr>
                  <w:tcW w:w="2956" w:type="dxa"/>
                  <w:tcBorders>
                    <w:top w:val="nil"/>
                    <w:left w:val="nil"/>
                    <w:bottom w:val="single" w:sz="4" w:space="0" w:color="auto"/>
                    <w:right w:val="single" w:sz="4" w:space="0" w:color="auto"/>
                  </w:tcBorders>
                  <w:shd w:val="clear" w:color="auto" w:fill="auto"/>
                  <w:vAlign w:val="center"/>
                  <w:hideMark/>
                </w:tcPr>
                <w:p w14:paraId="46EDD968" w14:textId="77777777" w:rsidR="00621E22" w:rsidRPr="00621E22" w:rsidRDefault="00621E22" w:rsidP="00621E22">
                  <w:pPr>
                    <w:rPr>
                      <w:color w:val="000000"/>
                      <w:sz w:val="22"/>
                      <w:szCs w:val="22"/>
                    </w:rPr>
                  </w:pPr>
                  <w:r w:rsidRPr="00621E22">
                    <w:rPr>
                      <w:color w:val="000000"/>
                      <w:sz w:val="22"/>
                      <w:szCs w:val="22"/>
                    </w:rPr>
                    <w:t>Quả lọc dịch siêu sạch</w:t>
                  </w:r>
                </w:p>
              </w:tc>
              <w:tc>
                <w:tcPr>
                  <w:tcW w:w="1738" w:type="dxa"/>
                  <w:tcBorders>
                    <w:top w:val="nil"/>
                    <w:left w:val="nil"/>
                    <w:bottom w:val="single" w:sz="4" w:space="0" w:color="auto"/>
                    <w:right w:val="single" w:sz="4" w:space="0" w:color="auto"/>
                  </w:tcBorders>
                  <w:shd w:val="clear" w:color="auto" w:fill="auto"/>
                  <w:vAlign w:val="center"/>
                  <w:hideMark/>
                </w:tcPr>
                <w:p w14:paraId="2DBA3483" w14:textId="77777777" w:rsidR="00621E22" w:rsidRPr="00621E22" w:rsidRDefault="00621E22" w:rsidP="00621E22">
                  <w:pPr>
                    <w:rPr>
                      <w:color w:val="000000"/>
                      <w:sz w:val="22"/>
                      <w:szCs w:val="22"/>
                    </w:rPr>
                  </w:pPr>
                  <w:r w:rsidRPr="00621E22">
                    <w:rPr>
                      <w:color w:val="000000"/>
                      <w:sz w:val="22"/>
                      <w:szCs w:val="22"/>
                    </w:rPr>
                    <w:t xml:space="preserve">                               8.010.000,00 </w:t>
                  </w:r>
                </w:p>
              </w:tc>
            </w:tr>
            <w:tr w:rsidR="00621E22" w:rsidRPr="00621E22" w14:paraId="653BD453" w14:textId="77777777" w:rsidTr="00621E22">
              <w:trPr>
                <w:trHeight w:val="320"/>
              </w:trPr>
              <w:tc>
                <w:tcPr>
                  <w:tcW w:w="954" w:type="dxa"/>
                  <w:tcBorders>
                    <w:top w:val="nil"/>
                    <w:left w:val="single" w:sz="4" w:space="0" w:color="auto"/>
                    <w:bottom w:val="single" w:sz="4" w:space="0" w:color="auto"/>
                    <w:right w:val="single" w:sz="4" w:space="0" w:color="auto"/>
                  </w:tcBorders>
                  <w:shd w:val="clear" w:color="auto" w:fill="auto"/>
                  <w:vAlign w:val="center"/>
                  <w:hideMark/>
                </w:tcPr>
                <w:p w14:paraId="723BE238" w14:textId="77777777" w:rsidR="00621E22" w:rsidRPr="00621E22" w:rsidRDefault="00621E22" w:rsidP="00621E22">
                  <w:pPr>
                    <w:jc w:val="center"/>
                    <w:rPr>
                      <w:color w:val="000000"/>
                      <w:sz w:val="22"/>
                      <w:szCs w:val="22"/>
                    </w:rPr>
                  </w:pPr>
                  <w:r w:rsidRPr="00621E22">
                    <w:rPr>
                      <w:color w:val="000000"/>
                      <w:sz w:val="22"/>
                      <w:szCs w:val="22"/>
                    </w:rPr>
                    <w:t>19</w:t>
                  </w:r>
                </w:p>
              </w:tc>
              <w:tc>
                <w:tcPr>
                  <w:tcW w:w="1939" w:type="dxa"/>
                  <w:tcBorders>
                    <w:top w:val="nil"/>
                    <w:left w:val="nil"/>
                    <w:bottom w:val="single" w:sz="4" w:space="0" w:color="auto"/>
                    <w:right w:val="single" w:sz="4" w:space="0" w:color="auto"/>
                  </w:tcBorders>
                  <w:shd w:val="clear" w:color="auto" w:fill="auto"/>
                  <w:vAlign w:val="center"/>
                  <w:hideMark/>
                </w:tcPr>
                <w:p w14:paraId="7E626F1B" w14:textId="77777777" w:rsidR="00621E22" w:rsidRPr="00621E22" w:rsidRDefault="00621E22" w:rsidP="00621E22">
                  <w:pPr>
                    <w:jc w:val="left"/>
                    <w:rPr>
                      <w:color w:val="000000"/>
                      <w:sz w:val="22"/>
                      <w:szCs w:val="22"/>
                    </w:rPr>
                  </w:pPr>
                  <w:r w:rsidRPr="00621E22">
                    <w:rPr>
                      <w:color w:val="000000"/>
                      <w:sz w:val="22"/>
                      <w:szCs w:val="22"/>
                    </w:rPr>
                    <w:t>PP2500335377</w:t>
                  </w:r>
                </w:p>
              </w:tc>
              <w:tc>
                <w:tcPr>
                  <w:tcW w:w="2956" w:type="dxa"/>
                  <w:tcBorders>
                    <w:top w:val="nil"/>
                    <w:left w:val="nil"/>
                    <w:bottom w:val="single" w:sz="4" w:space="0" w:color="auto"/>
                    <w:right w:val="single" w:sz="4" w:space="0" w:color="auto"/>
                  </w:tcBorders>
                  <w:shd w:val="clear" w:color="auto" w:fill="auto"/>
                  <w:vAlign w:val="center"/>
                  <w:hideMark/>
                </w:tcPr>
                <w:p w14:paraId="214D6D40" w14:textId="77777777" w:rsidR="00621E22" w:rsidRPr="00621E22" w:rsidRDefault="00621E22" w:rsidP="00621E22">
                  <w:pPr>
                    <w:rPr>
                      <w:color w:val="000000"/>
                      <w:sz w:val="22"/>
                      <w:szCs w:val="22"/>
                    </w:rPr>
                  </w:pPr>
                  <w:r w:rsidRPr="00621E22">
                    <w:rPr>
                      <w:color w:val="000000"/>
                      <w:sz w:val="22"/>
                      <w:szCs w:val="22"/>
                    </w:rPr>
                    <w:t>Dịch lọc máu thận nhân tạo 1A</w:t>
                  </w:r>
                </w:p>
              </w:tc>
              <w:tc>
                <w:tcPr>
                  <w:tcW w:w="1738" w:type="dxa"/>
                  <w:tcBorders>
                    <w:top w:val="nil"/>
                    <w:left w:val="nil"/>
                    <w:bottom w:val="single" w:sz="4" w:space="0" w:color="auto"/>
                    <w:right w:val="single" w:sz="4" w:space="0" w:color="auto"/>
                  </w:tcBorders>
                  <w:shd w:val="clear" w:color="auto" w:fill="auto"/>
                  <w:vAlign w:val="center"/>
                  <w:hideMark/>
                </w:tcPr>
                <w:p w14:paraId="3264EF44" w14:textId="77777777" w:rsidR="00621E22" w:rsidRPr="00621E22" w:rsidRDefault="00621E22" w:rsidP="00621E22">
                  <w:pPr>
                    <w:rPr>
                      <w:color w:val="000000"/>
                      <w:sz w:val="22"/>
                      <w:szCs w:val="22"/>
                    </w:rPr>
                  </w:pPr>
                  <w:r w:rsidRPr="00621E22">
                    <w:rPr>
                      <w:color w:val="000000"/>
                      <w:sz w:val="22"/>
                      <w:szCs w:val="22"/>
                    </w:rPr>
                    <w:t xml:space="preserve">                            26.730.000,00 </w:t>
                  </w:r>
                </w:p>
              </w:tc>
            </w:tr>
            <w:tr w:rsidR="00621E22" w:rsidRPr="00621E22" w14:paraId="22D1FD33" w14:textId="77777777" w:rsidTr="00621E22">
              <w:trPr>
                <w:trHeight w:val="320"/>
              </w:trPr>
              <w:tc>
                <w:tcPr>
                  <w:tcW w:w="954" w:type="dxa"/>
                  <w:tcBorders>
                    <w:top w:val="nil"/>
                    <w:left w:val="single" w:sz="4" w:space="0" w:color="auto"/>
                    <w:bottom w:val="single" w:sz="4" w:space="0" w:color="auto"/>
                    <w:right w:val="single" w:sz="4" w:space="0" w:color="auto"/>
                  </w:tcBorders>
                  <w:shd w:val="clear" w:color="auto" w:fill="auto"/>
                  <w:vAlign w:val="center"/>
                  <w:hideMark/>
                </w:tcPr>
                <w:p w14:paraId="434D5F13" w14:textId="77777777" w:rsidR="00621E22" w:rsidRPr="00621E22" w:rsidRDefault="00621E22" w:rsidP="00621E22">
                  <w:pPr>
                    <w:jc w:val="center"/>
                    <w:rPr>
                      <w:color w:val="000000"/>
                      <w:sz w:val="22"/>
                      <w:szCs w:val="22"/>
                    </w:rPr>
                  </w:pPr>
                  <w:r w:rsidRPr="00621E22">
                    <w:rPr>
                      <w:color w:val="000000"/>
                      <w:sz w:val="22"/>
                      <w:szCs w:val="22"/>
                    </w:rPr>
                    <w:t>20</w:t>
                  </w:r>
                </w:p>
              </w:tc>
              <w:tc>
                <w:tcPr>
                  <w:tcW w:w="1939" w:type="dxa"/>
                  <w:tcBorders>
                    <w:top w:val="nil"/>
                    <w:left w:val="nil"/>
                    <w:bottom w:val="single" w:sz="4" w:space="0" w:color="auto"/>
                    <w:right w:val="single" w:sz="4" w:space="0" w:color="auto"/>
                  </w:tcBorders>
                  <w:shd w:val="clear" w:color="auto" w:fill="auto"/>
                  <w:vAlign w:val="center"/>
                  <w:hideMark/>
                </w:tcPr>
                <w:p w14:paraId="0A453D76" w14:textId="77777777" w:rsidR="00621E22" w:rsidRPr="00621E22" w:rsidRDefault="00621E22" w:rsidP="00621E22">
                  <w:pPr>
                    <w:jc w:val="left"/>
                    <w:rPr>
                      <w:color w:val="000000"/>
                      <w:sz w:val="22"/>
                      <w:szCs w:val="22"/>
                    </w:rPr>
                  </w:pPr>
                  <w:r w:rsidRPr="00621E22">
                    <w:rPr>
                      <w:color w:val="000000"/>
                      <w:sz w:val="22"/>
                      <w:szCs w:val="22"/>
                    </w:rPr>
                    <w:t>PP2500335378</w:t>
                  </w:r>
                </w:p>
              </w:tc>
              <w:tc>
                <w:tcPr>
                  <w:tcW w:w="2956" w:type="dxa"/>
                  <w:tcBorders>
                    <w:top w:val="nil"/>
                    <w:left w:val="nil"/>
                    <w:bottom w:val="single" w:sz="4" w:space="0" w:color="auto"/>
                    <w:right w:val="single" w:sz="4" w:space="0" w:color="auto"/>
                  </w:tcBorders>
                  <w:shd w:val="clear" w:color="auto" w:fill="auto"/>
                  <w:vAlign w:val="center"/>
                  <w:hideMark/>
                </w:tcPr>
                <w:p w14:paraId="1D539E61" w14:textId="77777777" w:rsidR="00621E22" w:rsidRPr="00621E22" w:rsidRDefault="00621E22" w:rsidP="00621E22">
                  <w:pPr>
                    <w:rPr>
                      <w:color w:val="000000"/>
                      <w:sz w:val="22"/>
                      <w:szCs w:val="22"/>
                    </w:rPr>
                  </w:pPr>
                  <w:r w:rsidRPr="00621E22">
                    <w:rPr>
                      <w:color w:val="000000"/>
                      <w:sz w:val="22"/>
                      <w:szCs w:val="22"/>
                    </w:rPr>
                    <w:t>Dịch lọc máu thận nhân tạo 1B</w:t>
                  </w:r>
                </w:p>
              </w:tc>
              <w:tc>
                <w:tcPr>
                  <w:tcW w:w="1738" w:type="dxa"/>
                  <w:tcBorders>
                    <w:top w:val="nil"/>
                    <w:left w:val="nil"/>
                    <w:bottom w:val="single" w:sz="4" w:space="0" w:color="auto"/>
                    <w:right w:val="single" w:sz="4" w:space="0" w:color="auto"/>
                  </w:tcBorders>
                  <w:shd w:val="clear" w:color="auto" w:fill="auto"/>
                  <w:vAlign w:val="center"/>
                  <w:hideMark/>
                </w:tcPr>
                <w:p w14:paraId="2BEF9FCB" w14:textId="77777777" w:rsidR="00621E22" w:rsidRPr="00621E22" w:rsidRDefault="00621E22" w:rsidP="00621E22">
                  <w:pPr>
                    <w:rPr>
                      <w:color w:val="000000"/>
                      <w:sz w:val="22"/>
                      <w:szCs w:val="22"/>
                    </w:rPr>
                  </w:pPr>
                  <w:r w:rsidRPr="00621E22">
                    <w:rPr>
                      <w:color w:val="000000"/>
                      <w:sz w:val="22"/>
                      <w:szCs w:val="22"/>
                    </w:rPr>
                    <w:t xml:space="preserve">                            44.550.000,00 </w:t>
                  </w:r>
                </w:p>
              </w:tc>
            </w:tr>
            <w:tr w:rsidR="00621E22" w:rsidRPr="00621E22" w14:paraId="359EBFFC" w14:textId="77777777" w:rsidTr="00621E22">
              <w:trPr>
                <w:trHeight w:val="320"/>
              </w:trPr>
              <w:tc>
                <w:tcPr>
                  <w:tcW w:w="954" w:type="dxa"/>
                  <w:tcBorders>
                    <w:top w:val="nil"/>
                    <w:left w:val="single" w:sz="4" w:space="0" w:color="auto"/>
                    <w:bottom w:val="single" w:sz="4" w:space="0" w:color="auto"/>
                    <w:right w:val="single" w:sz="4" w:space="0" w:color="auto"/>
                  </w:tcBorders>
                  <w:shd w:val="clear" w:color="auto" w:fill="auto"/>
                  <w:vAlign w:val="center"/>
                  <w:hideMark/>
                </w:tcPr>
                <w:p w14:paraId="6CEB47D2" w14:textId="77777777" w:rsidR="00621E22" w:rsidRPr="00621E22" w:rsidRDefault="00621E22" w:rsidP="00621E22">
                  <w:pPr>
                    <w:jc w:val="center"/>
                    <w:rPr>
                      <w:color w:val="000000"/>
                      <w:sz w:val="22"/>
                      <w:szCs w:val="22"/>
                    </w:rPr>
                  </w:pPr>
                  <w:r w:rsidRPr="00621E22">
                    <w:rPr>
                      <w:color w:val="000000"/>
                      <w:sz w:val="22"/>
                      <w:szCs w:val="22"/>
                    </w:rPr>
                    <w:t>21</w:t>
                  </w:r>
                </w:p>
              </w:tc>
              <w:tc>
                <w:tcPr>
                  <w:tcW w:w="1939" w:type="dxa"/>
                  <w:tcBorders>
                    <w:top w:val="nil"/>
                    <w:left w:val="nil"/>
                    <w:bottom w:val="single" w:sz="4" w:space="0" w:color="auto"/>
                    <w:right w:val="single" w:sz="4" w:space="0" w:color="auto"/>
                  </w:tcBorders>
                  <w:shd w:val="clear" w:color="auto" w:fill="auto"/>
                  <w:vAlign w:val="center"/>
                  <w:hideMark/>
                </w:tcPr>
                <w:p w14:paraId="192F2945" w14:textId="77777777" w:rsidR="00621E22" w:rsidRPr="00621E22" w:rsidRDefault="00621E22" w:rsidP="00621E22">
                  <w:pPr>
                    <w:jc w:val="left"/>
                    <w:rPr>
                      <w:color w:val="000000"/>
                      <w:sz w:val="22"/>
                      <w:szCs w:val="22"/>
                    </w:rPr>
                  </w:pPr>
                  <w:r w:rsidRPr="00621E22">
                    <w:rPr>
                      <w:color w:val="000000"/>
                      <w:sz w:val="22"/>
                      <w:szCs w:val="22"/>
                    </w:rPr>
                    <w:t>PP2500335379</w:t>
                  </w:r>
                </w:p>
              </w:tc>
              <w:tc>
                <w:tcPr>
                  <w:tcW w:w="2956" w:type="dxa"/>
                  <w:tcBorders>
                    <w:top w:val="nil"/>
                    <w:left w:val="nil"/>
                    <w:bottom w:val="single" w:sz="4" w:space="0" w:color="auto"/>
                    <w:right w:val="single" w:sz="4" w:space="0" w:color="auto"/>
                  </w:tcBorders>
                  <w:shd w:val="clear" w:color="auto" w:fill="auto"/>
                  <w:vAlign w:val="center"/>
                  <w:hideMark/>
                </w:tcPr>
                <w:p w14:paraId="414EF7C9" w14:textId="77777777" w:rsidR="00621E22" w:rsidRPr="00621E22" w:rsidRDefault="00621E22" w:rsidP="00621E22">
                  <w:pPr>
                    <w:rPr>
                      <w:color w:val="000000"/>
                      <w:sz w:val="22"/>
                      <w:szCs w:val="22"/>
                    </w:rPr>
                  </w:pPr>
                  <w:r w:rsidRPr="00621E22">
                    <w:rPr>
                      <w:color w:val="000000"/>
                      <w:sz w:val="22"/>
                      <w:szCs w:val="22"/>
                    </w:rPr>
                    <w:t>Dung dịch khử khuẩn máy thận nhân tạo</w:t>
                  </w:r>
                </w:p>
              </w:tc>
              <w:tc>
                <w:tcPr>
                  <w:tcW w:w="1738" w:type="dxa"/>
                  <w:tcBorders>
                    <w:top w:val="nil"/>
                    <w:left w:val="nil"/>
                    <w:bottom w:val="single" w:sz="4" w:space="0" w:color="auto"/>
                    <w:right w:val="single" w:sz="4" w:space="0" w:color="auto"/>
                  </w:tcBorders>
                  <w:shd w:val="clear" w:color="auto" w:fill="auto"/>
                  <w:vAlign w:val="center"/>
                  <w:hideMark/>
                </w:tcPr>
                <w:p w14:paraId="0D84AAF2" w14:textId="77777777" w:rsidR="00621E22" w:rsidRPr="00621E22" w:rsidRDefault="00621E22" w:rsidP="00621E22">
                  <w:pPr>
                    <w:rPr>
                      <w:color w:val="000000"/>
                      <w:sz w:val="22"/>
                      <w:szCs w:val="22"/>
                    </w:rPr>
                  </w:pPr>
                  <w:r w:rsidRPr="00621E22">
                    <w:rPr>
                      <w:color w:val="000000"/>
                      <w:sz w:val="22"/>
                      <w:szCs w:val="22"/>
                    </w:rPr>
                    <w:t xml:space="preserve">                               2.190.000,00 </w:t>
                  </w:r>
                </w:p>
              </w:tc>
            </w:tr>
            <w:tr w:rsidR="00621E22" w:rsidRPr="00621E22" w14:paraId="5A92065A" w14:textId="77777777" w:rsidTr="00621E22">
              <w:trPr>
                <w:trHeight w:val="320"/>
              </w:trPr>
              <w:tc>
                <w:tcPr>
                  <w:tcW w:w="954" w:type="dxa"/>
                  <w:tcBorders>
                    <w:top w:val="nil"/>
                    <w:left w:val="single" w:sz="4" w:space="0" w:color="auto"/>
                    <w:bottom w:val="single" w:sz="4" w:space="0" w:color="auto"/>
                    <w:right w:val="single" w:sz="4" w:space="0" w:color="auto"/>
                  </w:tcBorders>
                  <w:shd w:val="clear" w:color="auto" w:fill="auto"/>
                  <w:vAlign w:val="center"/>
                  <w:hideMark/>
                </w:tcPr>
                <w:p w14:paraId="2637F79F" w14:textId="77777777" w:rsidR="00621E22" w:rsidRPr="00621E22" w:rsidRDefault="00621E22" w:rsidP="00621E22">
                  <w:pPr>
                    <w:jc w:val="center"/>
                    <w:rPr>
                      <w:color w:val="000000"/>
                      <w:sz w:val="22"/>
                      <w:szCs w:val="22"/>
                    </w:rPr>
                  </w:pPr>
                  <w:r w:rsidRPr="00621E22">
                    <w:rPr>
                      <w:color w:val="000000"/>
                      <w:sz w:val="22"/>
                      <w:szCs w:val="22"/>
                    </w:rPr>
                    <w:lastRenderedPageBreak/>
                    <w:t>22</w:t>
                  </w:r>
                </w:p>
              </w:tc>
              <w:tc>
                <w:tcPr>
                  <w:tcW w:w="1939" w:type="dxa"/>
                  <w:tcBorders>
                    <w:top w:val="nil"/>
                    <w:left w:val="nil"/>
                    <w:bottom w:val="single" w:sz="4" w:space="0" w:color="auto"/>
                    <w:right w:val="single" w:sz="4" w:space="0" w:color="auto"/>
                  </w:tcBorders>
                  <w:shd w:val="clear" w:color="auto" w:fill="auto"/>
                  <w:vAlign w:val="center"/>
                  <w:hideMark/>
                </w:tcPr>
                <w:p w14:paraId="4C2356C4" w14:textId="77777777" w:rsidR="00621E22" w:rsidRPr="00621E22" w:rsidRDefault="00621E22" w:rsidP="00621E22">
                  <w:pPr>
                    <w:jc w:val="left"/>
                    <w:rPr>
                      <w:color w:val="000000"/>
                      <w:sz w:val="22"/>
                      <w:szCs w:val="22"/>
                    </w:rPr>
                  </w:pPr>
                  <w:r w:rsidRPr="00621E22">
                    <w:rPr>
                      <w:color w:val="000000"/>
                      <w:sz w:val="22"/>
                      <w:szCs w:val="22"/>
                    </w:rPr>
                    <w:t>PP2500335380</w:t>
                  </w:r>
                </w:p>
              </w:tc>
              <w:tc>
                <w:tcPr>
                  <w:tcW w:w="2956" w:type="dxa"/>
                  <w:tcBorders>
                    <w:top w:val="nil"/>
                    <w:left w:val="nil"/>
                    <w:bottom w:val="single" w:sz="4" w:space="0" w:color="auto"/>
                    <w:right w:val="single" w:sz="4" w:space="0" w:color="auto"/>
                  </w:tcBorders>
                  <w:shd w:val="clear" w:color="auto" w:fill="auto"/>
                  <w:vAlign w:val="center"/>
                  <w:hideMark/>
                </w:tcPr>
                <w:p w14:paraId="02C48C67" w14:textId="77777777" w:rsidR="00621E22" w:rsidRPr="00621E22" w:rsidRDefault="00621E22" w:rsidP="00621E22">
                  <w:pPr>
                    <w:rPr>
                      <w:color w:val="000000"/>
                      <w:sz w:val="22"/>
                      <w:szCs w:val="22"/>
                    </w:rPr>
                  </w:pPr>
                  <w:r w:rsidRPr="00621E22">
                    <w:rPr>
                      <w:color w:val="000000"/>
                      <w:sz w:val="22"/>
                      <w:szCs w:val="22"/>
                    </w:rPr>
                    <w:t>Bộ tim phổi nhân tạo ECMO</w:t>
                  </w:r>
                </w:p>
              </w:tc>
              <w:tc>
                <w:tcPr>
                  <w:tcW w:w="1738" w:type="dxa"/>
                  <w:tcBorders>
                    <w:top w:val="nil"/>
                    <w:left w:val="nil"/>
                    <w:bottom w:val="single" w:sz="4" w:space="0" w:color="auto"/>
                    <w:right w:val="single" w:sz="4" w:space="0" w:color="auto"/>
                  </w:tcBorders>
                  <w:shd w:val="clear" w:color="auto" w:fill="auto"/>
                  <w:vAlign w:val="center"/>
                  <w:hideMark/>
                </w:tcPr>
                <w:p w14:paraId="494AEDCF" w14:textId="77777777" w:rsidR="00621E22" w:rsidRPr="00621E22" w:rsidRDefault="00621E22" w:rsidP="00621E22">
                  <w:pPr>
                    <w:rPr>
                      <w:color w:val="000000"/>
                      <w:sz w:val="22"/>
                      <w:szCs w:val="22"/>
                    </w:rPr>
                  </w:pPr>
                  <w:r w:rsidRPr="00621E22">
                    <w:rPr>
                      <w:color w:val="000000"/>
                      <w:sz w:val="22"/>
                      <w:szCs w:val="22"/>
                    </w:rPr>
                    <w:t xml:space="preserve">                            19.650.000,00 </w:t>
                  </w:r>
                </w:p>
              </w:tc>
            </w:tr>
            <w:tr w:rsidR="00621E22" w:rsidRPr="00621E22" w14:paraId="00A01FAE" w14:textId="77777777" w:rsidTr="00621E22">
              <w:trPr>
                <w:trHeight w:val="320"/>
              </w:trPr>
              <w:tc>
                <w:tcPr>
                  <w:tcW w:w="954" w:type="dxa"/>
                  <w:tcBorders>
                    <w:top w:val="nil"/>
                    <w:left w:val="single" w:sz="4" w:space="0" w:color="auto"/>
                    <w:bottom w:val="single" w:sz="4" w:space="0" w:color="auto"/>
                    <w:right w:val="single" w:sz="4" w:space="0" w:color="auto"/>
                  </w:tcBorders>
                  <w:shd w:val="clear" w:color="auto" w:fill="auto"/>
                  <w:vAlign w:val="center"/>
                  <w:hideMark/>
                </w:tcPr>
                <w:p w14:paraId="2F0A879C" w14:textId="77777777" w:rsidR="00621E22" w:rsidRPr="00621E22" w:rsidRDefault="00621E22" w:rsidP="00621E22">
                  <w:pPr>
                    <w:jc w:val="center"/>
                    <w:rPr>
                      <w:color w:val="000000"/>
                      <w:sz w:val="22"/>
                      <w:szCs w:val="22"/>
                    </w:rPr>
                  </w:pPr>
                  <w:r w:rsidRPr="00621E22">
                    <w:rPr>
                      <w:color w:val="000000"/>
                      <w:sz w:val="22"/>
                      <w:szCs w:val="22"/>
                    </w:rPr>
                    <w:t>23</w:t>
                  </w:r>
                </w:p>
              </w:tc>
              <w:tc>
                <w:tcPr>
                  <w:tcW w:w="1939" w:type="dxa"/>
                  <w:tcBorders>
                    <w:top w:val="nil"/>
                    <w:left w:val="nil"/>
                    <w:bottom w:val="single" w:sz="4" w:space="0" w:color="auto"/>
                    <w:right w:val="single" w:sz="4" w:space="0" w:color="auto"/>
                  </w:tcBorders>
                  <w:shd w:val="clear" w:color="auto" w:fill="auto"/>
                  <w:vAlign w:val="center"/>
                  <w:hideMark/>
                </w:tcPr>
                <w:p w14:paraId="42012824" w14:textId="77777777" w:rsidR="00621E22" w:rsidRPr="00621E22" w:rsidRDefault="00621E22" w:rsidP="00621E22">
                  <w:pPr>
                    <w:jc w:val="left"/>
                    <w:rPr>
                      <w:color w:val="000000"/>
                      <w:sz w:val="22"/>
                      <w:szCs w:val="22"/>
                    </w:rPr>
                  </w:pPr>
                  <w:r w:rsidRPr="00621E22">
                    <w:rPr>
                      <w:color w:val="000000"/>
                      <w:sz w:val="22"/>
                      <w:szCs w:val="22"/>
                    </w:rPr>
                    <w:t>PP2500335381</w:t>
                  </w:r>
                </w:p>
              </w:tc>
              <w:tc>
                <w:tcPr>
                  <w:tcW w:w="2956" w:type="dxa"/>
                  <w:tcBorders>
                    <w:top w:val="nil"/>
                    <w:left w:val="nil"/>
                    <w:bottom w:val="single" w:sz="4" w:space="0" w:color="auto"/>
                    <w:right w:val="single" w:sz="4" w:space="0" w:color="auto"/>
                  </w:tcBorders>
                  <w:shd w:val="clear" w:color="auto" w:fill="auto"/>
                  <w:vAlign w:val="center"/>
                  <w:hideMark/>
                </w:tcPr>
                <w:p w14:paraId="416DB6F5" w14:textId="77777777" w:rsidR="00621E22" w:rsidRPr="00621E22" w:rsidRDefault="00621E22" w:rsidP="00621E22">
                  <w:pPr>
                    <w:rPr>
                      <w:color w:val="000000"/>
                      <w:sz w:val="22"/>
                      <w:szCs w:val="22"/>
                    </w:rPr>
                  </w:pPr>
                  <w:r w:rsidRPr="00621E22">
                    <w:rPr>
                      <w:color w:val="000000"/>
                      <w:sz w:val="22"/>
                      <w:szCs w:val="22"/>
                    </w:rPr>
                    <w:t>Ca-nuyn (cannula) động mạch ECMO</w:t>
                  </w:r>
                </w:p>
              </w:tc>
              <w:tc>
                <w:tcPr>
                  <w:tcW w:w="1738" w:type="dxa"/>
                  <w:tcBorders>
                    <w:top w:val="nil"/>
                    <w:left w:val="nil"/>
                    <w:bottom w:val="single" w:sz="4" w:space="0" w:color="auto"/>
                    <w:right w:val="single" w:sz="4" w:space="0" w:color="auto"/>
                  </w:tcBorders>
                  <w:shd w:val="clear" w:color="auto" w:fill="auto"/>
                  <w:vAlign w:val="center"/>
                  <w:hideMark/>
                </w:tcPr>
                <w:p w14:paraId="2910B297" w14:textId="77777777" w:rsidR="00621E22" w:rsidRPr="00621E22" w:rsidRDefault="00621E22" w:rsidP="00621E22">
                  <w:pPr>
                    <w:rPr>
                      <w:color w:val="000000"/>
                      <w:sz w:val="22"/>
                      <w:szCs w:val="22"/>
                    </w:rPr>
                  </w:pPr>
                  <w:r w:rsidRPr="00621E22">
                    <w:rPr>
                      <w:color w:val="000000"/>
                      <w:sz w:val="22"/>
                      <w:szCs w:val="22"/>
                    </w:rPr>
                    <w:t xml:space="preserve">                               4.200.000,00 </w:t>
                  </w:r>
                </w:p>
              </w:tc>
            </w:tr>
            <w:tr w:rsidR="00621E22" w:rsidRPr="00621E22" w14:paraId="5C01A147" w14:textId="77777777" w:rsidTr="00621E22">
              <w:trPr>
                <w:trHeight w:val="320"/>
              </w:trPr>
              <w:tc>
                <w:tcPr>
                  <w:tcW w:w="954" w:type="dxa"/>
                  <w:tcBorders>
                    <w:top w:val="nil"/>
                    <w:left w:val="single" w:sz="4" w:space="0" w:color="auto"/>
                    <w:bottom w:val="single" w:sz="4" w:space="0" w:color="auto"/>
                    <w:right w:val="single" w:sz="4" w:space="0" w:color="auto"/>
                  </w:tcBorders>
                  <w:shd w:val="clear" w:color="auto" w:fill="auto"/>
                  <w:vAlign w:val="center"/>
                  <w:hideMark/>
                </w:tcPr>
                <w:p w14:paraId="19EBFB01" w14:textId="77777777" w:rsidR="00621E22" w:rsidRPr="00621E22" w:rsidRDefault="00621E22" w:rsidP="00621E22">
                  <w:pPr>
                    <w:jc w:val="center"/>
                    <w:rPr>
                      <w:color w:val="000000"/>
                      <w:sz w:val="22"/>
                      <w:szCs w:val="22"/>
                    </w:rPr>
                  </w:pPr>
                  <w:r w:rsidRPr="00621E22">
                    <w:rPr>
                      <w:color w:val="000000"/>
                      <w:sz w:val="22"/>
                      <w:szCs w:val="22"/>
                    </w:rPr>
                    <w:t>24</w:t>
                  </w:r>
                </w:p>
              </w:tc>
              <w:tc>
                <w:tcPr>
                  <w:tcW w:w="1939" w:type="dxa"/>
                  <w:tcBorders>
                    <w:top w:val="nil"/>
                    <w:left w:val="nil"/>
                    <w:bottom w:val="single" w:sz="4" w:space="0" w:color="auto"/>
                    <w:right w:val="single" w:sz="4" w:space="0" w:color="auto"/>
                  </w:tcBorders>
                  <w:shd w:val="clear" w:color="auto" w:fill="auto"/>
                  <w:vAlign w:val="center"/>
                  <w:hideMark/>
                </w:tcPr>
                <w:p w14:paraId="0D090FF6" w14:textId="77777777" w:rsidR="00621E22" w:rsidRPr="00621E22" w:rsidRDefault="00621E22" w:rsidP="00621E22">
                  <w:pPr>
                    <w:jc w:val="left"/>
                    <w:rPr>
                      <w:color w:val="000000"/>
                      <w:sz w:val="22"/>
                      <w:szCs w:val="22"/>
                    </w:rPr>
                  </w:pPr>
                  <w:r w:rsidRPr="00621E22">
                    <w:rPr>
                      <w:color w:val="000000"/>
                      <w:sz w:val="22"/>
                      <w:szCs w:val="22"/>
                    </w:rPr>
                    <w:t>PP2500335382</w:t>
                  </w:r>
                </w:p>
              </w:tc>
              <w:tc>
                <w:tcPr>
                  <w:tcW w:w="2956" w:type="dxa"/>
                  <w:tcBorders>
                    <w:top w:val="nil"/>
                    <w:left w:val="nil"/>
                    <w:bottom w:val="single" w:sz="4" w:space="0" w:color="auto"/>
                    <w:right w:val="single" w:sz="4" w:space="0" w:color="auto"/>
                  </w:tcBorders>
                  <w:shd w:val="clear" w:color="auto" w:fill="auto"/>
                  <w:vAlign w:val="center"/>
                  <w:hideMark/>
                </w:tcPr>
                <w:p w14:paraId="2FB610FF" w14:textId="77777777" w:rsidR="00621E22" w:rsidRPr="00621E22" w:rsidRDefault="00621E22" w:rsidP="00621E22">
                  <w:pPr>
                    <w:rPr>
                      <w:color w:val="000000"/>
                      <w:sz w:val="22"/>
                      <w:szCs w:val="22"/>
                    </w:rPr>
                  </w:pPr>
                  <w:r w:rsidRPr="00621E22">
                    <w:rPr>
                      <w:color w:val="000000"/>
                      <w:sz w:val="22"/>
                      <w:szCs w:val="22"/>
                    </w:rPr>
                    <w:t>Ca-nuyn (cannula) tĩnh mạch ECMO</w:t>
                  </w:r>
                </w:p>
              </w:tc>
              <w:tc>
                <w:tcPr>
                  <w:tcW w:w="1738" w:type="dxa"/>
                  <w:tcBorders>
                    <w:top w:val="nil"/>
                    <w:left w:val="nil"/>
                    <w:bottom w:val="single" w:sz="4" w:space="0" w:color="auto"/>
                    <w:right w:val="single" w:sz="4" w:space="0" w:color="auto"/>
                  </w:tcBorders>
                  <w:shd w:val="clear" w:color="auto" w:fill="auto"/>
                  <w:vAlign w:val="center"/>
                  <w:hideMark/>
                </w:tcPr>
                <w:p w14:paraId="76B6C071" w14:textId="77777777" w:rsidR="00621E22" w:rsidRPr="00621E22" w:rsidRDefault="00621E22" w:rsidP="00621E22">
                  <w:pPr>
                    <w:rPr>
                      <w:color w:val="000000"/>
                      <w:sz w:val="22"/>
                      <w:szCs w:val="22"/>
                    </w:rPr>
                  </w:pPr>
                  <w:r w:rsidRPr="00621E22">
                    <w:rPr>
                      <w:color w:val="000000"/>
                      <w:sz w:val="22"/>
                      <w:szCs w:val="22"/>
                    </w:rPr>
                    <w:t xml:space="preserve">                               4.200.000,00 </w:t>
                  </w:r>
                </w:p>
              </w:tc>
            </w:tr>
            <w:tr w:rsidR="00621E22" w:rsidRPr="00621E22" w14:paraId="323E8C43" w14:textId="77777777" w:rsidTr="00621E22">
              <w:trPr>
                <w:trHeight w:val="320"/>
              </w:trPr>
              <w:tc>
                <w:tcPr>
                  <w:tcW w:w="954" w:type="dxa"/>
                  <w:tcBorders>
                    <w:top w:val="nil"/>
                    <w:left w:val="single" w:sz="4" w:space="0" w:color="auto"/>
                    <w:bottom w:val="single" w:sz="4" w:space="0" w:color="auto"/>
                    <w:right w:val="single" w:sz="4" w:space="0" w:color="auto"/>
                  </w:tcBorders>
                  <w:shd w:val="clear" w:color="auto" w:fill="auto"/>
                  <w:vAlign w:val="center"/>
                  <w:hideMark/>
                </w:tcPr>
                <w:p w14:paraId="45950A84" w14:textId="77777777" w:rsidR="00621E22" w:rsidRPr="00621E22" w:rsidRDefault="00621E22" w:rsidP="00621E22">
                  <w:pPr>
                    <w:jc w:val="center"/>
                    <w:rPr>
                      <w:color w:val="000000"/>
                      <w:sz w:val="22"/>
                      <w:szCs w:val="22"/>
                    </w:rPr>
                  </w:pPr>
                  <w:r w:rsidRPr="00621E22">
                    <w:rPr>
                      <w:color w:val="000000"/>
                      <w:sz w:val="22"/>
                      <w:szCs w:val="22"/>
                    </w:rPr>
                    <w:t>25</w:t>
                  </w:r>
                </w:p>
              </w:tc>
              <w:tc>
                <w:tcPr>
                  <w:tcW w:w="1939" w:type="dxa"/>
                  <w:tcBorders>
                    <w:top w:val="nil"/>
                    <w:left w:val="nil"/>
                    <w:bottom w:val="single" w:sz="4" w:space="0" w:color="auto"/>
                    <w:right w:val="single" w:sz="4" w:space="0" w:color="auto"/>
                  </w:tcBorders>
                  <w:shd w:val="clear" w:color="auto" w:fill="auto"/>
                  <w:vAlign w:val="center"/>
                  <w:hideMark/>
                </w:tcPr>
                <w:p w14:paraId="01C14F1C" w14:textId="77777777" w:rsidR="00621E22" w:rsidRPr="00621E22" w:rsidRDefault="00621E22" w:rsidP="00621E22">
                  <w:pPr>
                    <w:jc w:val="left"/>
                    <w:rPr>
                      <w:color w:val="000000"/>
                      <w:sz w:val="22"/>
                      <w:szCs w:val="22"/>
                    </w:rPr>
                  </w:pPr>
                  <w:r w:rsidRPr="00621E22">
                    <w:rPr>
                      <w:color w:val="000000"/>
                      <w:sz w:val="22"/>
                      <w:szCs w:val="22"/>
                    </w:rPr>
                    <w:t>PP2500335383</w:t>
                  </w:r>
                </w:p>
              </w:tc>
              <w:tc>
                <w:tcPr>
                  <w:tcW w:w="2956" w:type="dxa"/>
                  <w:tcBorders>
                    <w:top w:val="nil"/>
                    <w:left w:val="nil"/>
                    <w:bottom w:val="single" w:sz="4" w:space="0" w:color="auto"/>
                    <w:right w:val="single" w:sz="4" w:space="0" w:color="auto"/>
                  </w:tcBorders>
                  <w:shd w:val="clear" w:color="auto" w:fill="auto"/>
                  <w:vAlign w:val="center"/>
                  <w:hideMark/>
                </w:tcPr>
                <w:p w14:paraId="7004A0E3" w14:textId="77777777" w:rsidR="00621E22" w:rsidRPr="00621E22" w:rsidRDefault="00621E22" w:rsidP="00621E22">
                  <w:pPr>
                    <w:rPr>
                      <w:color w:val="000000"/>
                      <w:sz w:val="22"/>
                      <w:szCs w:val="22"/>
                    </w:rPr>
                  </w:pPr>
                  <w:r w:rsidRPr="00621E22">
                    <w:rPr>
                      <w:color w:val="000000"/>
                      <w:sz w:val="22"/>
                      <w:szCs w:val="22"/>
                    </w:rPr>
                    <w:t>Quả lọc thận nhân tạo</w:t>
                  </w:r>
                </w:p>
              </w:tc>
              <w:tc>
                <w:tcPr>
                  <w:tcW w:w="1738" w:type="dxa"/>
                  <w:tcBorders>
                    <w:top w:val="nil"/>
                    <w:left w:val="nil"/>
                    <w:bottom w:val="single" w:sz="4" w:space="0" w:color="auto"/>
                    <w:right w:val="single" w:sz="4" w:space="0" w:color="auto"/>
                  </w:tcBorders>
                  <w:shd w:val="clear" w:color="auto" w:fill="auto"/>
                  <w:vAlign w:val="center"/>
                  <w:hideMark/>
                </w:tcPr>
                <w:p w14:paraId="7C9D1BC0" w14:textId="77777777" w:rsidR="00621E22" w:rsidRPr="00621E22" w:rsidRDefault="00621E22" w:rsidP="00621E22">
                  <w:pPr>
                    <w:rPr>
                      <w:color w:val="000000"/>
                      <w:sz w:val="22"/>
                      <w:szCs w:val="22"/>
                    </w:rPr>
                  </w:pPr>
                  <w:r w:rsidRPr="00621E22">
                    <w:rPr>
                      <w:color w:val="000000"/>
                      <w:sz w:val="22"/>
                      <w:szCs w:val="22"/>
                    </w:rPr>
                    <w:t xml:space="preserve">                            10.050.000,00 </w:t>
                  </w:r>
                </w:p>
              </w:tc>
            </w:tr>
            <w:tr w:rsidR="00621E22" w:rsidRPr="00621E22" w14:paraId="40D470FD" w14:textId="77777777" w:rsidTr="00621E22">
              <w:trPr>
                <w:trHeight w:val="320"/>
              </w:trPr>
              <w:tc>
                <w:tcPr>
                  <w:tcW w:w="954" w:type="dxa"/>
                  <w:tcBorders>
                    <w:top w:val="nil"/>
                    <w:left w:val="single" w:sz="4" w:space="0" w:color="auto"/>
                    <w:bottom w:val="single" w:sz="4" w:space="0" w:color="auto"/>
                    <w:right w:val="single" w:sz="4" w:space="0" w:color="auto"/>
                  </w:tcBorders>
                  <w:shd w:val="clear" w:color="auto" w:fill="auto"/>
                  <w:vAlign w:val="center"/>
                  <w:hideMark/>
                </w:tcPr>
                <w:p w14:paraId="2497B564" w14:textId="77777777" w:rsidR="00621E22" w:rsidRPr="00621E22" w:rsidRDefault="00621E22" w:rsidP="00621E22">
                  <w:pPr>
                    <w:jc w:val="center"/>
                    <w:rPr>
                      <w:color w:val="000000"/>
                      <w:sz w:val="22"/>
                      <w:szCs w:val="22"/>
                    </w:rPr>
                  </w:pPr>
                  <w:r w:rsidRPr="00621E22">
                    <w:rPr>
                      <w:color w:val="000000"/>
                      <w:sz w:val="22"/>
                      <w:szCs w:val="22"/>
                    </w:rPr>
                    <w:t>26</w:t>
                  </w:r>
                </w:p>
              </w:tc>
              <w:tc>
                <w:tcPr>
                  <w:tcW w:w="1939" w:type="dxa"/>
                  <w:tcBorders>
                    <w:top w:val="nil"/>
                    <w:left w:val="nil"/>
                    <w:bottom w:val="single" w:sz="4" w:space="0" w:color="auto"/>
                    <w:right w:val="single" w:sz="4" w:space="0" w:color="auto"/>
                  </w:tcBorders>
                  <w:shd w:val="clear" w:color="auto" w:fill="auto"/>
                  <w:vAlign w:val="center"/>
                  <w:hideMark/>
                </w:tcPr>
                <w:p w14:paraId="6B168901" w14:textId="77777777" w:rsidR="00621E22" w:rsidRPr="00621E22" w:rsidRDefault="00621E22" w:rsidP="00621E22">
                  <w:pPr>
                    <w:jc w:val="left"/>
                    <w:rPr>
                      <w:color w:val="000000"/>
                      <w:sz w:val="22"/>
                      <w:szCs w:val="22"/>
                    </w:rPr>
                  </w:pPr>
                  <w:r w:rsidRPr="00621E22">
                    <w:rPr>
                      <w:color w:val="000000"/>
                      <w:sz w:val="22"/>
                      <w:szCs w:val="22"/>
                    </w:rPr>
                    <w:t>PP2500335384</w:t>
                  </w:r>
                </w:p>
              </w:tc>
              <w:tc>
                <w:tcPr>
                  <w:tcW w:w="2956" w:type="dxa"/>
                  <w:tcBorders>
                    <w:top w:val="nil"/>
                    <w:left w:val="nil"/>
                    <w:bottom w:val="single" w:sz="4" w:space="0" w:color="auto"/>
                    <w:right w:val="single" w:sz="4" w:space="0" w:color="auto"/>
                  </w:tcBorders>
                  <w:shd w:val="clear" w:color="auto" w:fill="auto"/>
                  <w:vAlign w:val="center"/>
                  <w:hideMark/>
                </w:tcPr>
                <w:p w14:paraId="5A92D6BC" w14:textId="77777777" w:rsidR="00621E22" w:rsidRPr="00621E22" w:rsidRDefault="00621E22" w:rsidP="00621E22">
                  <w:pPr>
                    <w:rPr>
                      <w:color w:val="000000"/>
                      <w:sz w:val="22"/>
                      <w:szCs w:val="22"/>
                    </w:rPr>
                  </w:pPr>
                  <w:r w:rsidRPr="00621E22">
                    <w:rPr>
                      <w:color w:val="000000"/>
                      <w:sz w:val="22"/>
                      <w:szCs w:val="22"/>
                    </w:rPr>
                    <w:t>Quả lọc thận nhân tạo</w:t>
                  </w:r>
                </w:p>
              </w:tc>
              <w:tc>
                <w:tcPr>
                  <w:tcW w:w="1738" w:type="dxa"/>
                  <w:tcBorders>
                    <w:top w:val="nil"/>
                    <w:left w:val="nil"/>
                    <w:bottom w:val="single" w:sz="4" w:space="0" w:color="auto"/>
                    <w:right w:val="single" w:sz="4" w:space="0" w:color="auto"/>
                  </w:tcBorders>
                  <w:shd w:val="clear" w:color="auto" w:fill="auto"/>
                  <w:vAlign w:val="center"/>
                  <w:hideMark/>
                </w:tcPr>
                <w:p w14:paraId="4E44CF60" w14:textId="77777777" w:rsidR="00621E22" w:rsidRPr="00621E22" w:rsidRDefault="00621E22" w:rsidP="00621E22">
                  <w:pPr>
                    <w:rPr>
                      <w:color w:val="000000"/>
                      <w:sz w:val="22"/>
                      <w:szCs w:val="22"/>
                    </w:rPr>
                  </w:pPr>
                  <w:r w:rsidRPr="00621E22">
                    <w:rPr>
                      <w:color w:val="000000"/>
                      <w:sz w:val="22"/>
                      <w:szCs w:val="22"/>
                    </w:rPr>
                    <w:t xml:space="preserve">                                    642.000,00 </w:t>
                  </w:r>
                </w:p>
              </w:tc>
            </w:tr>
            <w:tr w:rsidR="00621E22" w:rsidRPr="00621E22" w14:paraId="183E36D6" w14:textId="77777777" w:rsidTr="00621E22">
              <w:trPr>
                <w:trHeight w:val="320"/>
              </w:trPr>
              <w:tc>
                <w:tcPr>
                  <w:tcW w:w="954" w:type="dxa"/>
                  <w:tcBorders>
                    <w:top w:val="nil"/>
                    <w:left w:val="single" w:sz="4" w:space="0" w:color="auto"/>
                    <w:bottom w:val="single" w:sz="4" w:space="0" w:color="auto"/>
                    <w:right w:val="single" w:sz="4" w:space="0" w:color="auto"/>
                  </w:tcBorders>
                  <w:shd w:val="clear" w:color="auto" w:fill="auto"/>
                  <w:vAlign w:val="center"/>
                  <w:hideMark/>
                </w:tcPr>
                <w:p w14:paraId="30FF6EF4" w14:textId="77777777" w:rsidR="00621E22" w:rsidRPr="00621E22" w:rsidRDefault="00621E22" w:rsidP="00621E22">
                  <w:pPr>
                    <w:jc w:val="center"/>
                    <w:rPr>
                      <w:color w:val="000000"/>
                      <w:sz w:val="22"/>
                      <w:szCs w:val="22"/>
                    </w:rPr>
                  </w:pPr>
                  <w:r w:rsidRPr="00621E22">
                    <w:rPr>
                      <w:color w:val="000000"/>
                      <w:sz w:val="22"/>
                      <w:szCs w:val="22"/>
                    </w:rPr>
                    <w:t>27</w:t>
                  </w:r>
                </w:p>
              </w:tc>
              <w:tc>
                <w:tcPr>
                  <w:tcW w:w="1939" w:type="dxa"/>
                  <w:tcBorders>
                    <w:top w:val="nil"/>
                    <w:left w:val="nil"/>
                    <w:bottom w:val="single" w:sz="4" w:space="0" w:color="auto"/>
                    <w:right w:val="single" w:sz="4" w:space="0" w:color="auto"/>
                  </w:tcBorders>
                  <w:shd w:val="clear" w:color="auto" w:fill="auto"/>
                  <w:vAlign w:val="center"/>
                  <w:hideMark/>
                </w:tcPr>
                <w:p w14:paraId="525066B3" w14:textId="77777777" w:rsidR="00621E22" w:rsidRPr="00621E22" w:rsidRDefault="00621E22" w:rsidP="00621E22">
                  <w:pPr>
                    <w:jc w:val="left"/>
                    <w:rPr>
                      <w:color w:val="000000"/>
                      <w:sz w:val="22"/>
                      <w:szCs w:val="22"/>
                    </w:rPr>
                  </w:pPr>
                  <w:r w:rsidRPr="00621E22">
                    <w:rPr>
                      <w:color w:val="000000"/>
                      <w:sz w:val="22"/>
                      <w:szCs w:val="22"/>
                    </w:rPr>
                    <w:t>PP2500335385</w:t>
                  </w:r>
                </w:p>
              </w:tc>
              <w:tc>
                <w:tcPr>
                  <w:tcW w:w="2956" w:type="dxa"/>
                  <w:tcBorders>
                    <w:top w:val="nil"/>
                    <w:left w:val="nil"/>
                    <w:bottom w:val="single" w:sz="4" w:space="0" w:color="auto"/>
                    <w:right w:val="single" w:sz="4" w:space="0" w:color="auto"/>
                  </w:tcBorders>
                  <w:shd w:val="clear" w:color="auto" w:fill="auto"/>
                  <w:vAlign w:val="center"/>
                  <w:hideMark/>
                </w:tcPr>
                <w:p w14:paraId="7180B59E" w14:textId="77777777" w:rsidR="00621E22" w:rsidRPr="00621E22" w:rsidRDefault="00621E22" w:rsidP="00621E22">
                  <w:pPr>
                    <w:rPr>
                      <w:color w:val="000000"/>
                      <w:sz w:val="22"/>
                      <w:szCs w:val="22"/>
                    </w:rPr>
                  </w:pPr>
                  <w:r w:rsidRPr="00621E22">
                    <w:rPr>
                      <w:color w:val="000000"/>
                      <w:sz w:val="22"/>
                      <w:szCs w:val="22"/>
                    </w:rPr>
                    <w:t>Quả lọc thận nhân tạo</w:t>
                  </w:r>
                </w:p>
              </w:tc>
              <w:tc>
                <w:tcPr>
                  <w:tcW w:w="1738" w:type="dxa"/>
                  <w:tcBorders>
                    <w:top w:val="nil"/>
                    <w:left w:val="nil"/>
                    <w:bottom w:val="single" w:sz="4" w:space="0" w:color="auto"/>
                    <w:right w:val="single" w:sz="4" w:space="0" w:color="auto"/>
                  </w:tcBorders>
                  <w:shd w:val="clear" w:color="auto" w:fill="auto"/>
                  <w:vAlign w:val="center"/>
                  <w:hideMark/>
                </w:tcPr>
                <w:p w14:paraId="71C4715F" w14:textId="77777777" w:rsidR="00621E22" w:rsidRPr="00621E22" w:rsidRDefault="00621E22" w:rsidP="00621E22">
                  <w:pPr>
                    <w:rPr>
                      <w:color w:val="000000"/>
                      <w:sz w:val="22"/>
                      <w:szCs w:val="22"/>
                    </w:rPr>
                  </w:pPr>
                  <w:r w:rsidRPr="00621E22">
                    <w:rPr>
                      <w:color w:val="000000"/>
                      <w:sz w:val="22"/>
                      <w:szCs w:val="22"/>
                    </w:rPr>
                    <w:t xml:space="preserve">                               4.365.000,00 </w:t>
                  </w:r>
                </w:p>
              </w:tc>
            </w:tr>
          </w:tbl>
          <w:p w14:paraId="4BD3C173" w14:textId="77777777" w:rsidR="002126A9" w:rsidRPr="00A369E2" w:rsidRDefault="002126A9" w:rsidP="00AD736E">
            <w:pPr>
              <w:widowControl w:val="0"/>
              <w:tabs>
                <w:tab w:val="right" w:pos="7254"/>
              </w:tabs>
              <w:spacing w:before="80" w:after="80"/>
              <w:rPr>
                <w:i/>
                <w:sz w:val="28"/>
                <w:szCs w:val="28"/>
                <w:lang w:val="it-IT"/>
              </w:rPr>
            </w:pPr>
          </w:p>
          <w:p w14:paraId="7A784511" w14:textId="77777777" w:rsidR="002126A9" w:rsidRPr="00A369E2" w:rsidRDefault="002126A9" w:rsidP="00AD736E">
            <w:pPr>
              <w:widowControl w:val="0"/>
              <w:tabs>
                <w:tab w:val="right" w:pos="7254"/>
              </w:tabs>
              <w:spacing w:before="80" w:after="80"/>
              <w:ind w:firstLine="340"/>
              <w:rPr>
                <w:sz w:val="28"/>
                <w:szCs w:val="28"/>
                <w:lang w:val="it-IT"/>
              </w:rPr>
            </w:pPr>
            <w:r w:rsidRPr="00A369E2">
              <w:rPr>
                <w:sz w:val="28"/>
                <w:szCs w:val="28"/>
                <w:lang w:val="it-IT"/>
              </w:rPr>
              <w:t xml:space="preserve">Đối với nhà thầu có tên trong danh sách nhà thầu có các hành vi quy định tại khoản 1 Điều 18 của </w:t>
            </w:r>
            <w:r w:rsidRPr="00A369E2">
              <w:rPr>
                <w:sz w:val="28"/>
                <w:szCs w:val="28"/>
                <w:lang w:val="vi-VN"/>
              </w:rPr>
              <w:t xml:space="preserve">Nghị định số 24/2024/NĐ-CP </w:t>
            </w:r>
            <w:r w:rsidRPr="00A369E2">
              <w:rPr>
                <w:sz w:val="28"/>
                <w:szCs w:val="28"/>
                <w:lang w:val="it-IT"/>
              </w:rPr>
              <w:t>và được đăng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18 của Nghị định số 24/2024/NĐ-CP 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14:paraId="72FE9522" w14:textId="77777777" w:rsidR="002126A9" w:rsidRPr="00A369E2" w:rsidRDefault="002126A9" w:rsidP="00AD736E">
            <w:pPr>
              <w:widowControl w:val="0"/>
              <w:spacing w:before="80" w:after="80"/>
              <w:rPr>
                <w:sz w:val="28"/>
                <w:szCs w:val="28"/>
                <w:lang w:val="it-IT"/>
              </w:rPr>
            </w:pPr>
            <w:r w:rsidRPr="00A369E2">
              <w:rPr>
                <w:sz w:val="28"/>
                <w:szCs w:val="28"/>
                <w:lang w:val="it-IT"/>
              </w:rPr>
              <w:t>- Thời gian có hiệu lực của bảo đảm dự thầu:</w:t>
            </w:r>
            <w:r>
              <w:rPr>
                <w:sz w:val="28"/>
                <w:szCs w:val="28"/>
                <w:lang w:val="it-IT"/>
              </w:rPr>
              <w:t xml:space="preserve"> </w:t>
            </w:r>
            <w:r w:rsidRPr="00D069AE">
              <w:rPr>
                <w:sz w:val="28"/>
                <w:szCs w:val="28"/>
                <w:highlight w:val="yellow"/>
                <w:lang w:val="it-IT"/>
              </w:rPr>
              <w:t>150 ngày</w:t>
            </w:r>
            <w:r w:rsidRPr="00A369E2">
              <w:rPr>
                <w:sz w:val="28"/>
                <w:szCs w:val="28"/>
                <w:lang w:val="it-IT"/>
              </w:rPr>
              <w:t xml:space="preserve"> </w:t>
            </w:r>
          </w:p>
        </w:tc>
      </w:tr>
      <w:tr w:rsidR="002126A9" w:rsidRPr="00A369E2" w14:paraId="009B0166" w14:textId="77777777" w:rsidTr="00AD736E">
        <w:tc>
          <w:tcPr>
            <w:tcW w:w="1029" w:type="pct"/>
          </w:tcPr>
          <w:p w14:paraId="080F1B03"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lastRenderedPageBreak/>
              <w:t>E-CDNT 18.4</w:t>
            </w:r>
          </w:p>
        </w:tc>
        <w:tc>
          <w:tcPr>
            <w:tcW w:w="3971" w:type="pct"/>
          </w:tcPr>
          <w:p w14:paraId="468BE9F4" w14:textId="77777777" w:rsidR="002126A9" w:rsidRPr="00A369E2" w:rsidRDefault="002126A9" w:rsidP="00AD736E">
            <w:pPr>
              <w:widowControl w:val="0"/>
              <w:spacing w:before="80" w:after="80"/>
              <w:rPr>
                <w:sz w:val="28"/>
                <w:szCs w:val="28"/>
                <w:lang w:val="it-IT"/>
              </w:rPr>
            </w:pPr>
            <w:r w:rsidRPr="00A369E2">
              <w:rPr>
                <w:sz w:val="28"/>
                <w:szCs w:val="28"/>
              </w:rPr>
              <w:t>Thời gian hoàn trả hoặc giải tỏa bảo đảm dự thầu đối với nhà thầu không được lựa chọn:</w:t>
            </w:r>
            <w:r>
              <w:rPr>
                <w:sz w:val="28"/>
                <w:szCs w:val="28"/>
              </w:rPr>
              <w:t xml:space="preserve"> </w:t>
            </w:r>
            <w:r w:rsidRPr="00D069AE">
              <w:rPr>
                <w:sz w:val="28"/>
                <w:szCs w:val="28"/>
                <w:highlight w:val="yellow"/>
              </w:rPr>
              <w:t>14 ngày,</w:t>
            </w:r>
            <w:r w:rsidRPr="00A369E2">
              <w:rPr>
                <w:sz w:val="28"/>
                <w:szCs w:val="28"/>
              </w:rPr>
              <w:t xml:space="preserve"> </w:t>
            </w:r>
            <w:r w:rsidRPr="00A369E2">
              <w:rPr>
                <w:iCs/>
                <w:sz w:val="28"/>
                <w:szCs w:val="28"/>
                <w:lang w:val="vi-VN"/>
              </w:rPr>
              <w:t>kể từ ngày kết quả lựa chọn nhà thầu được phê duyệt</w:t>
            </w:r>
            <w:r>
              <w:rPr>
                <w:iCs/>
                <w:sz w:val="28"/>
                <w:szCs w:val="28"/>
                <w:lang w:val="it-IT"/>
              </w:rPr>
              <w:t>.</w:t>
            </w:r>
          </w:p>
        </w:tc>
      </w:tr>
      <w:tr w:rsidR="002126A9" w:rsidRPr="00A369E2" w14:paraId="17A2C659" w14:textId="77777777" w:rsidTr="00AD736E">
        <w:tc>
          <w:tcPr>
            <w:tcW w:w="1029" w:type="pct"/>
            <w:shd w:val="clear" w:color="auto" w:fill="auto"/>
          </w:tcPr>
          <w:p w14:paraId="55914BAB"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t>E-CDNT 27.2</w:t>
            </w:r>
          </w:p>
        </w:tc>
        <w:tc>
          <w:tcPr>
            <w:tcW w:w="3971" w:type="pct"/>
            <w:shd w:val="clear" w:color="auto" w:fill="auto"/>
          </w:tcPr>
          <w:p w14:paraId="4210C001" w14:textId="77777777" w:rsidR="002126A9" w:rsidRPr="00A369E2" w:rsidRDefault="002126A9" w:rsidP="00AD736E">
            <w:pPr>
              <w:widowControl w:val="0"/>
              <w:spacing w:before="80" w:after="80"/>
              <w:rPr>
                <w:sz w:val="28"/>
                <w:szCs w:val="28"/>
                <w:lang w:val="it-IT"/>
              </w:rPr>
            </w:pPr>
            <w:r w:rsidRPr="00A369E2">
              <w:rPr>
                <w:spacing w:val="-4"/>
                <w:sz w:val="28"/>
                <w:szCs w:val="28"/>
              </w:rPr>
              <w:t xml:space="preserve">Giá trị tối đa dành cho nhà thầu phụ: </w:t>
            </w:r>
            <w:r w:rsidRPr="00F228D9">
              <w:rPr>
                <w:spacing w:val="-4"/>
                <w:sz w:val="28"/>
                <w:szCs w:val="28"/>
                <w:highlight w:val="yellow"/>
              </w:rPr>
              <w:t>0% giá dự thầu của nhà thầu</w:t>
            </w:r>
            <w:r w:rsidRPr="00A369E2">
              <w:rPr>
                <w:spacing w:val="-4"/>
                <w:sz w:val="28"/>
                <w:szCs w:val="28"/>
              </w:rPr>
              <w:t xml:space="preserve"> </w:t>
            </w:r>
          </w:p>
        </w:tc>
      </w:tr>
      <w:tr w:rsidR="002126A9" w:rsidRPr="00A369E2" w14:paraId="3ADB0BC2" w14:textId="77777777" w:rsidTr="00AD736E">
        <w:tc>
          <w:tcPr>
            <w:tcW w:w="1029" w:type="pct"/>
          </w:tcPr>
          <w:p w14:paraId="5AA011F5" w14:textId="77777777" w:rsidR="002126A9" w:rsidRPr="00A369E2" w:rsidRDefault="002126A9" w:rsidP="00AD736E">
            <w:pPr>
              <w:widowControl w:val="0"/>
              <w:tabs>
                <w:tab w:val="right" w:pos="7434"/>
              </w:tabs>
              <w:spacing w:before="120" w:after="120" w:line="252" w:lineRule="auto"/>
              <w:jc w:val="left"/>
              <w:rPr>
                <w:b/>
                <w:iCs/>
                <w:sz w:val="28"/>
                <w:szCs w:val="28"/>
              </w:rPr>
            </w:pPr>
            <w:r w:rsidRPr="00A369E2">
              <w:rPr>
                <w:b/>
                <w:sz w:val="28"/>
                <w:szCs w:val="28"/>
              </w:rPr>
              <w:t>E-</w:t>
            </w:r>
            <w:r w:rsidRPr="00A369E2">
              <w:rPr>
                <w:b/>
                <w:iCs/>
                <w:sz w:val="28"/>
                <w:szCs w:val="28"/>
              </w:rPr>
              <w:t>CDNT 2</w:t>
            </w:r>
            <w:r w:rsidRPr="00A369E2">
              <w:rPr>
                <w:b/>
                <w:iCs/>
                <w:sz w:val="28"/>
                <w:szCs w:val="28"/>
                <w:lang w:eastAsia="ja-JP"/>
              </w:rPr>
              <w:t>8</w:t>
            </w:r>
            <w:r w:rsidRPr="00A369E2">
              <w:rPr>
                <w:b/>
                <w:iCs/>
                <w:sz w:val="28"/>
                <w:szCs w:val="28"/>
              </w:rPr>
              <w:t>.4</w:t>
            </w:r>
          </w:p>
        </w:tc>
        <w:tc>
          <w:tcPr>
            <w:tcW w:w="3971" w:type="pct"/>
          </w:tcPr>
          <w:p w14:paraId="49DDC4BC" w14:textId="77777777" w:rsidR="002126A9" w:rsidRPr="00A369E2" w:rsidRDefault="002126A9" w:rsidP="00AD736E">
            <w:pPr>
              <w:widowControl w:val="0"/>
              <w:tabs>
                <w:tab w:val="left" w:pos="993"/>
              </w:tabs>
              <w:spacing w:before="80" w:after="80"/>
              <w:rPr>
                <w:sz w:val="28"/>
                <w:szCs w:val="28"/>
              </w:rPr>
            </w:pPr>
            <w:r>
              <w:rPr>
                <w:sz w:val="28"/>
                <w:szCs w:val="28"/>
              </w:rPr>
              <w:t>Cách tính ưu đãi:</w:t>
            </w:r>
          </w:p>
          <w:p w14:paraId="5BD14D3E" w14:textId="77777777" w:rsidR="002126A9" w:rsidRPr="00A369E2" w:rsidRDefault="002126A9" w:rsidP="00AD736E">
            <w:pPr>
              <w:widowControl w:val="0"/>
              <w:tabs>
                <w:tab w:val="left" w:pos="993"/>
              </w:tabs>
              <w:spacing w:before="80" w:after="80"/>
              <w:rPr>
                <w:sz w:val="28"/>
                <w:szCs w:val="28"/>
              </w:rPr>
            </w:pPr>
            <w:r w:rsidRPr="00A369E2">
              <w:rPr>
                <w:sz w:val="28"/>
                <w:szCs w:val="28"/>
              </w:rPr>
              <w:t xml:space="preserve">a) </w:t>
            </w:r>
            <w:r w:rsidRPr="00A369E2">
              <w:rPr>
                <w:sz w:val="28"/>
                <w:szCs w:val="28"/>
                <w:lang w:val="fr-FR"/>
              </w:rPr>
              <w:t>Ư</w:t>
            </w:r>
            <w:r w:rsidRPr="00A369E2">
              <w:rPr>
                <w:sz w:val="28"/>
                <w:szCs w:val="28"/>
                <w:lang w:val="vi-VN"/>
              </w:rPr>
              <w:t>u đãi</w:t>
            </w:r>
            <w:r w:rsidRPr="00A369E2" w:rsidDel="008647A2">
              <w:rPr>
                <w:sz w:val="28"/>
                <w:szCs w:val="28"/>
                <w:lang w:val="vi-VN"/>
              </w:rPr>
              <w:t xml:space="preserve"> </w:t>
            </w:r>
            <w:r w:rsidRPr="00A369E2">
              <w:rPr>
                <w:sz w:val="28"/>
                <w:szCs w:val="28"/>
                <w:lang w:val="vi-VN"/>
              </w:rPr>
              <w:t xml:space="preserve">đối với hàng hóa có xuất xứ Việt Nam có tỷ lệ chi phí sản xuất trong nước dưới 50% và không có hàng hóa nào có chi phí sản xuất trong nước từ 50% trở lên </w:t>
            </w:r>
            <w:r w:rsidRPr="00A369E2">
              <w:rPr>
                <w:sz w:val="28"/>
                <w:szCs w:val="28"/>
                <w:lang w:val="fr-FR"/>
              </w:rPr>
              <w:t xml:space="preserve">được xác định </w:t>
            </w:r>
            <w:r w:rsidRPr="00A369E2">
              <w:rPr>
                <w:sz w:val="28"/>
                <w:szCs w:val="28"/>
                <w:lang w:val="vi-VN"/>
              </w:rPr>
              <w:t>như sau:</w:t>
            </w:r>
          </w:p>
          <w:p w14:paraId="078D216A" w14:textId="77777777" w:rsidR="002126A9" w:rsidRPr="00A369E2" w:rsidRDefault="002126A9" w:rsidP="00AD736E">
            <w:pPr>
              <w:widowControl w:val="0"/>
              <w:tabs>
                <w:tab w:val="left" w:pos="993"/>
              </w:tabs>
              <w:spacing w:before="80" w:after="80"/>
              <w:rPr>
                <w:i/>
                <w:sz w:val="28"/>
                <w:szCs w:val="28"/>
                <w:lang w:val="vi-VN"/>
              </w:rPr>
            </w:pPr>
            <w:r w:rsidRPr="00A369E2">
              <w:rPr>
                <w:i/>
                <w:sz w:val="28"/>
                <w:szCs w:val="28"/>
              </w:rPr>
              <w:t>“</w:t>
            </w:r>
            <w:r w:rsidRPr="00A369E2">
              <w:rPr>
                <w:iCs/>
                <w:sz w:val="28"/>
                <w:szCs w:val="28"/>
              </w:rPr>
              <w:t>H</w:t>
            </w:r>
            <w:r w:rsidRPr="00A369E2">
              <w:rPr>
                <w:iCs/>
                <w:sz w:val="28"/>
                <w:szCs w:val="28"/>
                <w:lang w:val="vi-VN"/>
              </w:rPr>
              <w:t>àng hóa không thuộc đối tượng được hưởng ưu đãi phải cộng thêm một khoản tiền bằng 7,5% giá dự thầu trừ đi giá trị giảm giá (nếu có) của hàng hóa đó vào giá dự thầu trừ đi giá trị giảm giá (nếu có) của nhà thầu để so sánh, xếp hạng</w:t>
            </w:r>
            <w:r w:rsidRPr="00A369E2">
              <w:rPr>
                <w:i/>
                <w:sz w:val="28"/>
                <w:szCs w:val="28"/>
              </w:rPr>
              <w:t>”</w:t>
            </w:r>
            <w:r w:rsidRPr="00A369E2">
              <w:rPr>
                <w:i/>
                <w:sz w:val="28"/>
                <w:szCs w:val="28"/>
                <w:lang w:val="vi-VN"/>
              </w:rPr>
              <w:t xml:space="preserve">; </w:t>
            </w:r>
          </w:p>
          <w:p w14:paraId="4C478379" w14:textId="77777777" w:rsidR="002126A9" w:rsidRPr="00A369E2" w:rsidRDefault="002126A9" w:rsidP="00AD736E">
            <w:pPr>
              <w:widowControl w:val="0"/>
              <w:spacing w:before="80" w:after="80"/>
              <w:rPr>
                <w:sz w:val="28"/>
                <w:szCs w:val="28"/>
              </w:rPr>
            </w:pPr>
            <w:r w:rsidRPr="00A369E2">
              <w:rPr>
                <w:sz w:val="28"/>
                <w:szCs w:val="28"/>
                <w:lang w:val="vi-VN"/>
              </w:rPr>
              <w:t xml:space="preserve">Đối với trường hợp nhà thầu chào hàng hóa có xuất xứ Việt Nam có </w:t>
            </w:r>
            <w:r w:rsidRPr="00A369E2">
              <w:rPr>
                <w:sz w:val="28"/>
                <w:szCs w:val="28"/>
                <w:lang w:val="vi-VN"/>
              </w:rPr>
              <w:lastRenderedPageBreak/>
              <w:t>tỷ lệ chi phí sản xuất trong nước dưới 50% mà cơ sở sản xuất có từ 50% lao động là người khuyết tật, thương binh, dân tộc thiểu số có hợp đồng lao động với thời gian thực hiện hợp đồng từ 03 tháng trở lên</w:t>
            </w:r>
            <w:r w:rsidRPr="00A369E2">
              <w:rPr>
                <w:sz w:val="28"/>
                <w:szCs w:val="28"/>
              </w:rPr>
              <w:t xml:space="preserve"> và</w:t>
            </w:r>
            <w:r w:rsidRPr="00A369E2">
              <w:rPr>
                <w:sz w:val="28"/>
                <w:szCs w:val="28"/>
                <w:lang w:val="vi-VN"/>
              </w:rPr>
              <w:t xml:space="preserve"> đến thời điểm đóng thầu hợp đồng vẫn còn hiệu lực thì được hưởng hệ số ưu đãi 10% thay cho hệ số ưu đãi 7,5%.</w:t>
            </w:r>
          </w:p>
          <w:p w14:paraId="6E8B99FD" w14:textId="77777777" w:rsidR="002126A9" w:rsidRPr="00A369E2" w:rsidRDefault="002126A9" w:rsidP="00AD736E">
            <w:pPr>
              <w:widowControl w:val="0"/>
              <w:spacing w:before="80" w:after="80"/>
              <w:rPr>
                <w:sz w:val="28"/>
                <w:szCs w:val="28"/>
              </w:rPr>
            </w:pPr>
            <w:r w:rsidRPr="00A369E2">
              <w:rPr>
                <w:sz w:val="28"/>
                <w:szCs w:val="28"/>
              </w:rPr>
              <w:t xml:space="preserve">b) </w:t>
            </w:r>
            <w:bookmarkStart w:id="1" w:name="_Hlk154061895"/>
            <w:r w:rsidRPr="00A369E2">
              <w:rPr>
                <w:sz w:val="28"/>
                <w:szCs w:val="28"/>
                <w:lang w:val="vi-VN"/>
              </w:rPr>
              <w:t xml:space="preserve">Ưu đãi đối với hàng hóa có xuất xứ Việt Nam </w:t>
            </w:r>
            <w:bookmarkEnd w:id="1"/>
            <w:r w:rsidRPr="00A369E2">
              <w:rPr>
                <w:sz w:val="28"/>
                <w:szCs w:val="28"/>
                <w:lang w:val="vi-VN"/>
              </w:rPr>
              <w:t>có tỷ lệ chi phí sản xuất trong nước từ 50% trở lên được xác định như sau:</w:t>
            </w:r>
          </w:p>
          <w:p w14:paraId="7C9F615D" w14:textId="77777777" w:rsidR="002126A9" w:rsidRPr="00A369E2" w:rsidRDefault="002126A9" w:rsidP="00AD736E">
            <w:pPr>
              <w:spacing w:before="120" w:after="120"/>
              <w:rPr>
                <w:sz w:val="28"/>
                <w:szCs w:val="28"/>
                <w:lang w:val="vi-VN"/>
              </w:rPr>
            </w:pPr>
            <w:r w:rsidRPr="00A369E2">
              <w:rPr>
                <w:sz w:val="28"/>
                <w:szCs w:val="28"/>
              </w:rPr>
              <w:t>“</w:t>
            </w:r>
            <w:r w:rsidRPr="00A369E2">
              <w:rPr>
                <w:sz w:val="28"/>
                <w:szCs w:val="28"/>
                <w:lang w:val="vi-VN"/>
              </w:rPr>
              <w:t>hàng hóa không thuộc đối tượng được hưởng ưu đãi phải cộng thêm một khoản tiền bằng 10%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dưới 50% phải cộng thêm một khoản tiền bằng 2,5% giá dự thầu trừ đi giá trị giảm giá (nếu có) của hàng hóa đó vào giá dự thầu trừ đi giá trị giảm giá (nếu có) của nhà thầu để so sánh, xếp hạng;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không phải cộng thêm tiền vào giá dự thầu của nhà thầu để so sánh, xếp hạng</w:t>
            </w:r>
            <w:r w:rsidRPr="00A369E2">
              <w:rPr>
                <w:sz w:val="28"/>
                <w:szCs w:val="28"/>
              </w:rPr>
              <w:t>”</w:t>
            </w:r>
            <w:r w:rsidRPr="00A369E2">
              <w:rPr>
                <w:sz w:val="28"/>
                <w:szCs w:val="28"/>
                <w:lang w:val="vi-VN"/>
              </w:rPr>
              <w:t>;</w:t>
            </w:r>
          </w:p>
          <w:p w14:paraId="096720B4" w14:textId="77777777" w:rsidR="002126A9" w:rsidRPr="00A369E2" w:rsidRDefault="002126A9" w:rsidP="00AD736E">
            <w:pPr>
              <w:widowControl w:val="0"/>
              <w:spacing w:before="80" w:after="80"/>
              <w:rPr>
                <w:sz w:val="28"/>
                <w:szCs w:val="28"/>
              </w:rPr>
            </w:pPr>
            <w:bookmarkStart w:id="2" w:name="_Hlk154062327"/>
            <w:r w:rsidRPr="00A369E2">
              <w:rPr>
                <w:sz w:val="28"/>
                <w:szCs w:val="28"/>
                <w:lang w:val="vi-VN"/>
              </w:rPr>
              <w:t xml:space="preserve">Đối với các trường hợp </w:t>
            </w:r>
            <w:r w:rsidRPr="00A369E2">
              <w:rPr>
                <w:sz w:val="28"/>
                <w:szCs w:val="28"/>
              </w:rPr>
              <w:t>nhà thầu chào hàng hóa có xuất xứ Việt Nam có tỷ lệ chi phí sản xuất trong nước từ 50% trở lên mà cơ sở sản xuất có từ 50% lao động là người khuyết tật, thương binh, dân tộc thiểu số có hợp đồng lao động với thời gian thực hiện hợp đồng từ 03 tháng trở lên, đến thời điểm đóng thầu hợp đồng vẫn còn hiệu lực thì được hưởng hệ số ưu đãi 12% thay cho hệ số ưu đãi 10%.</w:t>
            </w:r>
          </w:p>
          <w:p w14:paraId="545E4CDE" w14:textId="77777777" w:rsidR="002126A9" w:rsidRPr="00A369E2" w:rsidRDefault="002126A9" w:rsidP="00AD736E">
            <w:pPr>
              <w:widowControl w:val="0"/>
              <w:tabs>
                <w:tab w:val="left" w:pos="993"/>
              </w:tabs>
              <w:spacing w:before="240" w:line="252" w:lineRule="auto"/>
              <w:rPr>
                <w:sz w:val="28"/>
                <w:szCs w:val="28"/>
                <w:lang w:val="vi-VN"/>
              </w:rPr>
            </w:pPr>
            <w:r w:rsidRPr="00A369E2">
              <w:rPr>
                <w:sz w:val="28"/>
                <w:szCs w:val="28"/>
              </w:rPr>
              <w:t>c)</w:t>
            </w:r>
            <w:r w:rsidRPr="00A369E2">
              <w:rPr>
                <w:sz w:val="28"/>
                <w:szCs w:val="28"/>
                <w:lang w:val="vi-VN"/>
              </w:rPr>
              <w:t xml:space="preserve"> Sản phẩm đổi mới sáng tạo </w:t>
            </w:r>
            <w:r w:rsidRPr="00A369E2">
              <w:rPr>
                <w:bCs/>
                <w:iCs/>
                <w:sz w:val="28"/>
                <w:szCs w:val="28"/>
                <w:lang w:val="vi-VN" w:eastAsia="x-none"/>
              </w:rPr>
              <w:t xml:space="preserve">là hàng hóa có xuất xứ Việt Nam </w:t>
            </w:r>
            <w:r w:rsidRPr="00A369E2">
              <w:rPr>
                <w:sz w:val="28"/>
                <w:szCs w:val="28"/>
                <w:lang w:val="vi-VN"/>
              </w:rPr>
              <w:t>được hưởng ưu đãi như sau:</w:t>
            </w:r>
          </w:p>
          <w:p w14:paraId="40B7B252" w14:textId="77777777" w:rsidR="002126A9" w:rsidRPr="00A369E2" w:rsidRDefault="002126A9" w:rsidP="00AD736E">
            <w:pPr>
              <w:spacing w:before="240" w:line="252" w:lineRule="auto"/>
              <w:rPr>
                <w:sz w:val="28"/>
                <w:szCs w:val="28"/>
                <w:lang w:val="vi-VN"/>
              </w:rPr>
            </w:pPr>
            <w:r w:rsidRPr="00A369E2">
              <w:rPr>
                <w:sz w:val="28"/>
                <w:szCs w:val="28"/>
              </w:rPr>
              <w:t>“</w:t>
            </w:r>
            <w:r w:rsidRPr="00A369E2">
              <w:rPr>
                <w:sz w:val="28"/>
                <w:szCs w:val="28"/>
                <w:lang w:val="vi-VN"/>
              </w:rPr>
              <w:t xml:space="preserve">hàng hóa không thuộc đối tượng được hưởng ưu đãi phải cộng thêm một khoản tiền bằng 15%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dưới 50% phải cộng thêm một khoản tiền bằng 7,5% giá dự thầu trừ đi giá trị giảm giá (nếu có) của hàng hóa đó vào giá dự thầu trừ đi giá trị giảm giá (nếu có) của nhà thầu để so sánh, xếp hạng; hàng hóa thuộc đối tượng ưu đãi mà có </w:t>
            </w:r>
            <w:r w:rsidRPr="00A369E2">
              <w:rPr>
                <w:sz w:val="28"/>
                <w:szCs w:val="28"/>
                <w:lang w:val="vi-VN"/>
              </w:rPr>
              <w:lastRenderedPageBreak/>
              <w:t>tỷ lệ chi phí sản xuất trong nước từ 50% trở lên phải cộng thêm một khoản tiền bằng 5% giá dự thầu trừ đi giá trị giảm giá (nếu có) của hàng hóa đó vào giá dự thầu trừ đi giá trị giảm giá (nếu có) của nhà thầu để so sánh, xếp hạng</w:t>
            </w:r>
            <w:r w:rsidRPr="00A369E2">
              <w:rPr>
                <w:sz w:val="28"/>
                <w:szCs w:val="28"/>
              </w:rPr>
              <w:t>”</w:t>
            </w:r>
            <w:r w:rsidRPr="00A369E2">
              <w:rPr>
                <w:sz w:val="28"/>
                <w:szCs w:val="28"/>
                <w:lang w:val="vi-VN"/>
              </w:rPr>
              <w:t>;</w:t>
            </w:r>
          </w:p>
          <w:p w14:paraId="6240CD2D" w14:textId="77777777" w:rsidR="002126A9" w:rsidRPr="00A369E2" w:rsidRDefault="002126A9" w:rsidP="00AD736E">
            <w:pPr>
              <w:spacing w:before="240"/>
              <w:ind w:firstLine="567"/>
              <w:rPr>
                <w:sz w:val="28"/>
                <w:szCs w:val="28"/>
                <w:lang w:val="vi-VN"/>
              </w:rPr>
            </w:pPr>
            <w:bookmarkStart w:id="3" w:name="_Hlk154061471"/>
            <w:r w:rsidRPr="00A369E2">
              <w:rPr>
                <w:sz w:val="28"/>
                <w:szCs w:val="28"/>
                <w:lang w:val="vi-VN"/>
              </w:rPr>
              <w:t>Đối với các hàng hóa không phải là sản phẩm đổi mới sáng tạo xuất xứ Việt Nam, trường hợp nhà thầu chào hàng hóa có xuất xứ Việt Nam có tỷ lệ chi phí sản xuất trong nước dưới 50% thì khi tính ưu đãi, hệ số 15% được thay bằng 7,5%; hàng hóa có xuất xứ Việt Nam có tỷ lệ chi phí sản xuất trong nước từ 50% trở lên thì khi tính ưu đãi, hệ số 15% được thay bằng 10%.</w:t>
            </w:r>
            <w:bookmarkEnd w:id="3"/>
          </w:p>
          <w:p w14:paraId="6B0C2BEF" w14:textId="77777777" w:rsidR="002126A9" w:rsidRPr="00A369E2" w:rsidRDefault="002126A9" w:rsidP="00AD736E">
            <w:pPr>
              <w:widowControl w:val="0"/>
              <w:spacing w:before="80" w:after="80"/>
              <w:rPr>
                <w:bCs/>
                <w:iCs/>
                <w:sz w:val="28"/>
                <w:szCs w:val="28"/>
                <w:lang w:val="nl-NL"/>
              </w:rPr>
            </w:pPr>
            <w:r w:rsidRPr="00A369E2">
              <w:rPr>
                <w:bCs/>
                <w:iCs/>
                <w:sz w:val="28"/>
                <w:szCs w:val="28"/>
              </w:rPr>
              <w:t>d)</w:t>
            </w:r>
            <w:r w:rsidRPr="00A369E2">
              <w:rPr>
                <w:bCs/>
                <w:iCs/>
                <w:sz w:val="28"/>
                <w:szCs w:val="28"/>
                <w:lang w:val="vi-VN"/>
              </w:rPr>
              <w:t xml:space="preserve"> </w:t>
            </w:r>
            <w:r w:rsidRPr="00A369E2">
              <w:rPr>
                <w:bCs/>
                <w:iCs/>
                <w:sz w:val="28"/>
                <w:szCs w:val="28"/>
                <w:lang w:val="nl-NL"/>
              </w:rPr>
              <w:t>Sản phẩm đổi mới sáng tạo được hưởng ưu đãi theo quy định tại điểm c khoản này khi đáp ứng một trong các điều kiện sau:</w:t>
            </w:r>
          </w:p>
          <w:p w14:paraId="4CFE61F1" w14:textId="77777777" w:rsidR="002126A9" w:rsidRPr="00A369E2" w:rsidRDefault="002126A9" w:rsidP="00AD736E">
            <w:pPr>
              <w:widowControl w:val="0"/>
              <w:spacing w:before="80" w:after="80"/>
              <w:rPr>
                <w:bCs/>
                <w:iCs/>
                <w:sz w:val="28"/>
                <w:szCs w:val="28"/>
                <w:lang w:val="nl-NL"/>
              </w:rPr>
            </w:pPr>
            <w:r w:rsidRPr="00A369E2">
              <w:rPr>
                <w:bCs/>
                <w:iCs/>
                <w:sz w:val="28"/>
                <w:szCs w:val="28"/>
              </w:rPr>
              <w:t xml:space="preserve">- </w:t>
            </w:r>
            <w:r w:rsidRPr="00A369E2">
              <w:rPr>
                <w:bCs/>
                <w:iCs/>
                <w:sz w:val="28"/>
                <w:szCs w:val="28"/>
                <w:lang w:val="vi-VN"/>
              </w:rPr>
              <w:t>Sản phẩm thuộc d</w:t>
            </w:r>
            <w:r w:rsidRPr="00A369E2">
              <w:rPr>
                <w:bCs/>
                <w:iCs/>
                <w:sz w:val="28"/>
                <w:szCs w:val="28"/>
                <w:lang w:val="nl-NL"/>
              </w:rPr>
              <w:t xml:space="preserve">anh mục công nghệ cao được ưu tiên đầu tư phát triển </w:t>
            </w:r>
            <w:r w:rsidRPr="00A369E2">
              <w:rPr>
                <w:bCs/>
                <w:iCs/>
                <w:sz w:val="28"/>
                <w:szCs w:val="28"/>
                <w:lang w:val="vi-VN"/>
              </w:rPr>
              <w:t>hoặc</w:t>
            </w:r>
            <w:r w:rsidRPr="00A369E2">
              <w:rPr>
                <w:bCs/>
                <w:iCs/>
                <w:sz w:val="28"/>
                <w:szCs w:val="28"/>
                <w:lang w:val="nl-NL"/>
              </w:rPr>
              <w:t xml:space="preserve"> </w:t>
            </w:r>
            <w:r w:rsidRPr="00A369E2">
              <w:rPr>
                <w:bCs/>
                <w:iCs/>
                <w:sz w:val="28"/>
                <w:szCs w:val="28"/>
                <w:lang w:val="vi-VN"/>
              </w:rPr>
              <w:t>d</w:t>
            </w:r>
            <w:r w:rsidRPr="00A369E2">
              <w:rPr>
                <w:bCs/>
                <w:iCs/>
                <w:sz w:val="28"/>
                <w:szCs w:val="28"/>
                <w:lang w:val="nl-NL"/>
              </w:rPr>
              <w:t>anh mục sản phẩm công nghệ cao được khuyến khích phát triển</w:t>
            </w:r>
            <w:r w:rsidRPr="00A369E2">
              <w:rPr>
                <w:bCs/>
                <w:iCs/>
                <w:sz w:val="28"/>
                <w:szCs w:val="28"/>
                <w:lang w:val="vi-VN"/>
              </w:rPr>
              <w:t xml:space="preserve"> theo </w:t>
            </w:r>
            <w:r w:rsidRPr="00A369E2">
              <w:rPr>
                <w:bCs/>
                <w:iCs/>
                <w:sz w:val="28"/>
                <w:szCs w:val="28"/>
                <w:lang w:val="nl-NL"/>
              </w:rPr>
              <w:t>q</w:t>
            </w:r>
            <w:r w:rsidRPr="00A369E2">
              <w:rPr>
                <w:bCs/>
                <w:iCs/>
                <w:sz w:val="28"/>
                <w:szCs w:val="28"/>
                <w:lang w:val="vi-VN"/>
              </w:rPr>
              <w:t>uyết định của Thủ tướng Chính phủ;</w:t>
            </w:r>
          </w:p>
          <w:p w14:paraId="5600269A" w14:textId="77777777" w:rsidR="002126A9" w:rsidRPr="00A369E2" w:rsidRDefault="002126A9" w:rsidP="00AD736E">
            <w:pPr>
              <w:widowControl w:val="0"/>
              <w:spacing w:before="80" w:after="80"/>
              <w:rPr>
                <w:bCs/>
                <w:iCs/>
                <w:sz w:val="28"/>
                <w:szCs w:val="28"/>
                <w:lang w:val="nl-NL"/>
              </w:rPr>
            </w:pPr>
            <w:r w:rsidRPr="00A369E2">
              <w:rPr>
                <w:bCs/>
                <w:iCs/>
                <w:sz w:val="28"/>
                <w:szCs w:val="28"/>
                <w:lang w:val="nl-NL"/>
              </w:rPr>
              <w:t>- Sản phẩm hình thành từ kết quả khoa học và công nghệ của doanh nghiệp khoa học và công nghệ theo quy định của pháp luật về doanh nghiệp khoa học và công nghệ;</w:t>
            </w:r>
          </w:p>
          <w:p w14:paraId="5ED5C9CB" w14:textId="77777777" w:rsidR="002126A9" w:rsidRPr="00A369E2" w:rsidRDefault="002126A9" w:rsidP="00AD736E">
            <w:pPr>
              <w:widowControl w:val="0"/>
              <w:spacing w:before="80" w:after="80"/>
              <w:rPr>
                <w:bCs/>
                <w:iCs/>
                <w:sz w:val="28"/>
                <w:szCs w:val="28"/>
                <w:lang w:val="nl-NL"/>
              </w:rPr>
            </w:pPr>
            <w:r w:rsidRPr="00A369E2">
              <w:rPr>
                <w:bCs/>
                <w:iCs/>
                <w:sz w:val="28"/>
                <w:szCs w:val="28"/>
                <w:lang w:val="nl-NL"/>
              </w:rPr>
              <w:t xml:space="preserve">- Sản phẩm được tạo ra trên cơ sở sáng chế, thiết kế bố trí mạch tích hợp bán dẫn, giống cây trồng của chính nhà thầu được cấp văn bằng bảo </w:t>
            </w:r>
            <w:r w:rsidRPr="00A369E2">
              <w:rPr>
                <w:bCs/>
                <w:iCs/>
                <w:sz w:val="28"/>
                <w:szCs w:val="28"/>
              </w:rPr>
              <w:t>hộ trong thời hạn không quá 05 năm kể từ ngày được cấp</w:t>
            </w:r>
            <w:r w:rsidRPr="00A369E2">
              <w:rPr>
                <w:bCs/>
                <w:iCs/>
                <w:sz w:val="28"/>
                <w:szCs w:val="28"/>
                <w:lang w:val="nl-NL"/>
              </w:rPr>
              <w:t xml:space="preserve"> hoặc chương trình máy tính của chính nhà thầu </w:t>
            </w:r>
            <w:r w:rsidRPr="00A369E2">
              <w:rPr>
                <w:bCs/>
                <w:iCs/>
                <w:sz w:val="28"/>
                <w:szCs w:val="28"/>
              </w:rPr>
              <w:t>trong thời hạn không quá 05 năm kể từ ngày được cấp giấy chứng nhận đăng ký quyền tác giả;</w:t>
            </w:r>
            <w:r w:rsidRPr="00A369E2">
              <w:rPr>
                <w:bCs/>
                <w:iCs/>
                <w:sz w:val="28"/>
                <w:szCs w:val="28"/>
                <w:lang w:val="nl-NL"/>
              </w:rPr>
              <w:t xml:space="preserve"> </w:t>
            </w:r>
          </w:p>
          <w:p w14:paraId="4AAB6782" w14:textId="77777777" w:rsidR="002126A9" w:rsidRPr="00A369E2" w:rsidRDefault="002126A9" w:rsidP="00AD736E">
            <w:pPr>
              <w:widowControl w:val="0"/>
              <w:spacing w:before="80" w:after="80"/>
              <w:rPr>
                <w:bCs/>
                <w:iCs/>
                <w:sz w:val="28"/>
                <w:szCs w:val="28"/>
                <w:lang w:val="nl-NL"/>
              </w:rPr>
            </w:pPr>
            <w:r w:rsidRPr="00A369E2">
              <w:rPr>
                <w:bCs/>
                <w:iCs/>
                <w:sz w:val="28"/>
                <w:szCs w:val="28"/>
                <w:lang w:val="nl-NL"/>
              </w:rPr>
              <w:t>- Sản phẩm chip bán dẫn</w:t>
            </w:r>
            <w:r w:rsidRPr="00A369E2">
              <w:rPr>
                <w:bCs/>
                <w:iCs/>
                <w:sz w:val="28"/>
                <w:szCs w:val="28"/>
                <w:lang w:val="vi-VN"/>
              </w:rPr>
              <w:t>;</w:t>
            </w:r>
          </w:p>
          <w:p w14:paraId="2CAEBC3F" w14:textId="77777777" w:rsidR="002126A9" w:rsidRPr="00A369E2" w:rsidRDefault="002126A9" w:rsidP="00AD736E">
            <w:pPr>
              <w:widowControl w:val="0"/>
              <w:spacing w:before="80" w:after="80"/>
              <w:rPr>
                <w:bCs/>
                <w:iCs/>
                <w:sz w:val="28"/>
                <w:szCs w:val="28"/>
                <w:lang w:val="nl-NL"/>
              </w:rPr>
            </w:pPr>
            <w:r w:rsidRPr="00A369E2">
              <w:rPr>
                <w:bCs/>
                <w:iCs/>
                <w:sz w:val="28"/>
                <w:szCs w:val="28"/>
                <w:lang w:val="nl-NL"/>
              </w:rPr>
              <w:t xml:space="preserve">- Sản phẩm đạt giải thưởng Hồ Chí Minh, giải thưởng nhà nước về khoa học và công nghệ theo quy định của pháp luật về giải thưởng khoa học và công nghệ; </w:t>
            </w:r>
          </w:p>
          <w:p w14:paraId="46788471" w14:textId="77777777" w:rsidR="002126A9" w:rsidRPr="00A369E2" w:rsidRDefault="002126A9" w:rsidP="00AD736E">
            <w:pPr>
              <w:widowControl w:val="0"/>
              <w:spacing w:before="80" w:after="80"/>
              <w:rPr>
                <w:bCs/>
                <w:iCs/>
                <w:sz w:val="28"/>
                <w:szCs w:val="28"/>
                <w:lang w:val="nl-NL"/>
              </w:rPr>
            </w:pPr>
            <w:r w:rsidRPr="00A369E2">
              <w:rPr>
                <w:bCs/>
                <w:iCs/>
                <w:sz w:val="28"/>
                <w:szCs w:val="28"/>
                <w:lang w:val="nl-NL"/>
              </w:rPr>
              <w:t>- Sản phẩm mới tạo ra từ kết quả nghiên cứu và phát triển tại một trong các cơ sở của Trung tâm Đổi mới sáng tạo Quốc gia;</w:t>
            </w:r>
          </w:p>
          <w:p w14:paraId="187DCECD" w14:textId="77777777" w:rsidR="002126A9" w:rsidRPr="00A369E2" w:rsidRDefault="002126A9" w:rsidP="00AD736E">
            <w:pPr>
              <w:widowControl w:val="0"/>
              <w:spacing w:before="80" w:after="80"/>
              <w:rPr>
                <w:bCs/>
                <w:iCs/>
                <w:sz w:val="28"/>
                <w:szCs w:val="28"/>
                <w:lang w:val="nl-NL"/>
              </w:rPr>
            </w:pPr>
            <w:r w:rsidRPr="00A369E2">
              <w:rPr>
                <w:bCs/>
                <w:iCs/>
                <w:sz w:val="28"/>
                <w:szCs w:val="28"/>
                <w:lang w:val="nl-NL"/>
              </w:rPr>
              <w:t xml:space="preserve">- Sản phẩm mới tạo ra từ kết quả nghiên cứu khoa học và phát triển công nghệ theo quy định </w:t>
            </w:r>
            <w:r w:rsidRPr="00A369E2">
              <w:rPr>
                <w:bCs/>
                <w:iCs/>
                <w:sz w:val="28"/>
                <w:szCs w:val="28"/>
                <w:lang w:val="vi-VN"/>
              </w:rPr>
              <w:t>của pháp luật về chuyển giao công nghệ</w:t>
            </w:r>
            <w:r w:rsidRPr="00A369E2">
              <w:rPr>
                <w:bCs/>
                <w:iCs/>
                <w:sz w:val="28"/>
                <w:szCs w:val="28"/>
                <w:lang w:val="nl-NL"/>
              </w:rPr>
              <w:t>.</w:t>
            </w:r>
          </w:p>
          <w:p w14:paraId="2D734998" w14:textId="77777777" w:rsidR="002126A9" w:rsidRPr="00A369E2" w:rsidRDefault="002126A9" w:rsidP="00AD736E">
            <w:pPr>
              <w:widowControl w:val="0"/>
              <w:spacing w:before="80" w:after="80"/>
              <w:rPr>
                <w:sz w:val="28"/>
                <w:szCs w:val="28"/>
              </w:rPr>
            </w:pPr>
            <w:r w:rsidRPr="00A369E2">
              <w:rPr>
                <w:bCs/>
                <w:iCs/>
                <w:sz w:val="28"/>
                <w:szCs w:val="28"/>
                <w:lang w:val="nl-NL"/>
              </w:rPr>
              <w:t>Sản phẩm đổi mới sáng tạo quy định tại khoản này được hưởng ưu đãi trong thời hạn 06 năm kể từ lần đầu được sản xuất và đủ điều kiện để đưa ra thị trường.</w:t>
            </w:r>
            <w:bookmarkEnd w:id="2"/>
          </w:p>
        </w:tc>
      </w:tr>
      <w:tr w:rsidR="002126A9" w:rsidRPr="00A369E2" w14:paraId="4BE9DC6E" w14:textId="77777777" w:rsidTr="00AD736E">
        <w:tc>
          <w:tcPr>
            <w:tcW w:w="1029" w:type="pct"/>
          </w:tcPr>
          <w:p w14:paraId="005EEC85" w14:textId="77777777" w:rsidR="002126A9" w:rsidRPr="00A369E2" w:rsidRDefault="002126A9" w:rsidP="00AD736E">
            <w:pPr>
              <w:widowControl w:val="0"/>
              <w:tabs>
                <w:tab w:val="right" w:pos="7434"/>
              </w:tabs>
              <w:spacing w:before="120" w:after="120" w:line="252" w:lineRule="auto"/>
              <w:jc w:val="left"/>
              <w:rPr>
                <w:b/>
                <w:iCs/>
                <w:sz w:val="28"/>
                <w:szCs w:val="28"/>
              </w:rPr>
            </w:pPr>
            <w:r w:rsidRPr="00A369E2">
              <w:rPr>
                <w:b/>
                <w:sz w:val="28"/>
                <w:szCs w:val="28"/>
              </w:rPr>
              <w:lastRenderedPageBreak/>
              <w:t>E-</w:t>
            </w:r>
            <w:r w:rsidRPr="00A369E2">
              <w:rPr>
                <w:b/>
                <w:iCs/>
                <w:sz w:val="28"/>
                <w:szCs w:val="28"/>
              </w:rPr>
              <w:t xml:space="preserve">CDNT </w:t>
            </w:r>
            <w:r w:rsidRPr="00A369E2">
              <w:rPr>
                <w:b/>
                <w:iCs/>
                <w:sz w:val="28"/>
                <w:szCs w:val="28"/>
              </w:rPr>
              <w:lastRenderedPageBreak/>
              <w:t>2</w:t>
            </w:r>
            <w:r w:rsidRPr="00A369E2">
              <w:rPr>
                <w:b/>
                <w:iCs/>
                <w:sz w:val="28"/>
                <w:szCs w:val="28"/>
                <w:lang w:eastAsia="ja-JP"/>
              </w:rPr>
              <w:t>9</w:t>
            </w:r>
            <w:r w:rsidRPr="00A369E2">
              <w:rPr>
                <w:b/>
                <w:iCs/>
                <w:sz w:val="28"/>
                <w:szCs w:val="28"/>
              </w:rPr>
              <w:t>.1</w:t>
            </w:r>
          </w:p>
          <w:p w14:paraId="54A45207" w14:textId="77777777" w:rsidR="002126A9" w:rsidRPr="00A369E2" w:rsidRDefault="002126A9" w:rsidP="00AD736E">
            <w:pPr>
              <w:widowControl w:val="0"/>
              <w:tabs>
                <w:tab w:val="right" w:pos="7434"/>
              </w:tabs>
              <w:spacing w:before="120" w:after="120" w:line="252" w:lineRule="auto"/>
              <w:jc w:val="left"/>
              <w:rPr>
                <w:b/>
                <w:iCs/>
                <w:sz w:val="28"/>
                <w:szCs w:val="28"/>
              </w:rPr>
            </w:pPr>
          </w:p>
        </w:tc>
        <w:tc>
          <w:tcPr>
            <w:tcW w:w="3971" w:type="pct"/>
          </w:tcPr>
          <w:p w14:paraId="3EEBBAB9" w14:textId="77777777" w:rsidR="002126A9" w:rsidRPr="00A369E2" w:rsidRDefault="002126A9" w:rsidP="00AD736E">
            <w:pPr>
              <w:widowControl w:val="0"/>
              <w:spacing w:before="80" w:after="80"/>
              <w:ind w:firstLine="340"/>
              <w:rPr>
                <w:spacing w:val="-4"/>
                <w:sz w:val="28"/>
                <w:szCs w:val="28"/>
              </w:rPr>
            </w:pPr>
            <w:r w:rsidRPr="00A369E2">
              <w:rPr>
                <w:spacing w:val="-4"/>
                <w:sz w:val="28"/>
                <w:szCs w:val="28"/>
              </w:rPr>
              <w:lastRenderedPageBreak/>
              <w:t>Phương pháp đánh giá E-HSDT là:</w:t>
            </w:r>
          </w:p>
          <w:p w14:paraId="74672DCF" w14:textId="77777777" w:rsidR="002126A9" w:rsidRPr="00A369E2" w:rsidRDefault="002126A9" w:rsidP="00AD736E">
            <w:pPr>
              <w:widowControl w:val="0"/>
              <w:spacing w:before="80" w:after="80"/>
              <w:ind w:firstLine="340"/>
              <w:rPr>
                <w:spacing w:val="-4"/>
                <w:sz w:val="28"/>
                <w:szCs w:val="28"/>
              </w:rPr>
            </w:pPr>
            <w:r w:rsidRPr="00A369E2">
              <w:rPr>
                <w:spacing w:val="-4"/>
                <w:sz w:val="28"/>
                <w:szCs w:val="28"/>
              </w:rPr>
              <w:lastRenderedPageBreak/>
              <w:t xml:space="preserve">- Đánh giá về năng lực và kinh nghiệm: </w:t>
            </w:r>
            <w:r w:rsidRPr="007E0F39">
              <w:rPr>
                <w:spacing w:val="-4"/>
                <w:sz w:val="28"/>
                <w:szCs w:val="28"/>
                <w:highlight w:val="yellow"/>
              </w:rPr>
              <w:t>Đạt/Không đạt.</w:t>
            </w:r>
          </w:p>
          <w:p w14:paraId="35555FE7" w14:textId="77777777" w:rsidR="002126A9" w:rsidRPr="00A369E2" w:rsidRDefault="002126A9" w:rsidP="00AD736E">
            <w:pPr>
              <w:widowControl w:val="0"/>
              <w:spacing w:before="80" w:after="80"/>
              <w:ind w:firstLine="340"/>
              <w:rPr>
                <w:i/>
                <w:spacing w:val="-4"/>
                <w:sz w:val="28"/>
                <w:szCs w:val="28"/>
              </w:rPr>
            </w:pPr>
            <w:r w:rsidRPr="00A369E2">
              <w:rPr>
                <w:spacing w:val="-4"/>
                <w:sz w:val="28"/>
                <w:szCs w:val="28"/>
              </w:rPr>
              <w:t>- Đánh giá về kỹ thuật</w:t>
            </w:r>
            <w:r>
              <w:rPr>
                <w:spacing w:val="-4"/>
                <w:sz w:val="28"/>
                <w:szCs w:val="28"/>
              </w:rPr>
              <w:t xml:space="preserve">: </w:t>
            </w:r>
            <w:r w:rsidRPr="002A6001">
              <w:rPr>
                <w:spacing w:val="-4"/>
                <w:sz w:val="28"/>
                <w:szCs w:val="28"/>
                <w:highlight w:val="yellow"/>
              </w:rPr>
              <w:t>“Đạt/Không đạt”</w:t>
            </w:r>
            <w:r w:rsidRPr="00A369E2">
              <w:rPr>
                <w:spacing w:val="-4"/>
                <w:sz w:val="28"/>
                <w:szCs w:val="28"/>
              </w:rPr>
              <w:t xml:space="preserve"> </w:t>
            </w:r>
            <w:r w:rsidRPr="00A369E2">
              <w:rPr>
                <w:i/>
                <w:spacing w:val="-4"/>
                <w:sz w:val="28"/>
                <w:szCs w:val="28"/>
              </w:rPr>
              <w:t>.</w:t>
            </w:r>
          </w:p>
          <w:p w14:paraId="274CE494" w14:textId="77777777" w:rsidR="002126A9" w:rsidRPr="00A369E2" w:rsidRDefault="002126A9" w:rsidP="00AD736E">
            <w:pPr>
              <w:widowControl w:val="0"/>
              <w:spacing w:before="80" w:after="80"/>
              <w:rPr>
                <w:spacing w:val="-2"/>
                <w:sz w:val="28"/>
                <w:szCs w:val="28"/>
              </w:rPr>
            </w:pPr>
            <w:r w:rsidRPr="00A369E2">
              <w:rPr>
                <w:spacing w:val="-4"/>
                <w:sz w:val="28"/>
                <w:szCs w:val="28"/>
              </w:rPr>
              <w:t xml:space="preserve">     - Đánh giá về tài chính:</w:t>
            </w:r>
            <w:r>
              <w:rPr>
                <w:spacing w:val="-4"/>
                <w:sz w:val="28"/>
                <w:szCs w:val="28"/>
              </w:rPr>
              <w:t xml:space="preserve"> </w:t>
            </w:r>
            <w:r w:rsidRPr="007E0F39">
              <w:rPr>
                <w:spacing w:val="-4"/>
                <w:sz w:val="28"/>
                <w:szCs w:val="28"/>
                <w:highlight w:val="yellow"/>
              </w:rPr>
              <w:t>Phương pháp Giá thấp nhất</w:t>
            </w:r>
          </w:p>
        </w:tc>
      </w:tr>
      <w:tr w:rsidR="002126A9" w:rsidRPr="00A369E2" w14:paraId="4365364D" w14:textId="77777777" w:rsidTr="00AD736E">
        <w:tc>
          <w:tcPr>
            <w:tcW w:w="1029" w:type="pct"/>
          </w:tcPr>
          <w:p w14:paraId="65BA398E"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lastRenderedPageBreak/>
              <w:t>E-</w:t>
            </w:r>
            <w:r w:rsidRPr="00A369E2">
              <w:rPr>
                <w:b/>
                <w:iCs/>
                <w:sz w:val="28"/>
                <w:szCs w:val="28"/>
              </w:rPr>
              <w:t>CDNT 29.3(d)</w:t>
            </w:r>
          </w:p>
        </w:tc>
        <w:tc>
          <w:tcPr>
            <w:tcW w:w="3971" w:type="pct"/>
          </w:tcPr>
          <w:p w14:paraId="343EF55F" w14:textId="77777777" w:rsidR="002126A9" w:rsidRPr="00A369E2" w:rsidRDefault="002126A9" w:rsidP="00AD736E">
            <w:pPr>
              <w:widowControl w:val="0"/>
              <w:spacing w:before="120" w:after="120" w:line="252" w:lineRule="auto"/>
              <w:rPr>
                <w:i/>
                <w:sz w:val="28"/>
                <w:szCs w:val="28"/>
              </w:rPr>
            </w:pPr>
            <w:r w:rsidRPr="00A369E2">
              <w:rPr>
                <w:sz w:val="28"/>
                <w:szCs w:val="28"/>
              </w:rPr>
              <w:t xml:space="preserve">Cách thức thực hiện: </w:t>
            </w:r>
          </w:p>
          <w:p w14:paraId="6E580FDB" w14:textId="77777777" w:rsidR="002126A9" w:rsidRPr="00A369E2" w:rsidRDefault="002126A9" w:rsidP="00AD736E">
            <w:pPr>
              <w:widowControl w:val="0"/>
              <w:spacing w:before="80" w:after="80"/>
              <w:rPr>
                <w:sz w:val="28"/>
                <w:szCs w:val="28"/>
              </w:rPr>
            </w:pPr>
            <w:r w:rsidRPr="002A6001">
              <w:rPr>
                <w:sz w:val="28"/>
                <w:szCs w:val="28"/>
                <w:highlight w:val="yellow"/>
              </w:rPr>
              <w:t>Việc so sánh, xếp hạng E-HSDT được xác định trên cơ sở giá dự thầu bao gồm toà</w:t>
            </w:r>
            <w:r>
              <w:rPr>
                <w:sz w:val="28"/>
                <w:szCs w:val="28"/>
                <w:highlight w:val="yellow"/>
              </w:rPr>
              <w:t>n bộ thuế, phí, lệ phí (nếu có)</w:t>
            </w:r>
          </w:p>
        </w:tc>
      </w:tr>
      <w:tr w:rsidR="002126A9" w:rsidRPr="007E0F39" w14:paraId="759D480E" w14:textId="77777777" w:rsidTr="00AD736E">
        <w:tc>
          <w:tcPr>
            <w:tcW w:w="1029" w:type="pct"/>
          </w:tcPr>
          <w:p w14:paraId="1CE0F7A0" w14:textId="77777777" w:rsidR="002126A9" w:rsidRPr="00A369E2" w:rsidRDefault="002126A9" w:rsidP="00AD736E">
            <w:pPr>
              <w:widowControl w:val="0"/>
              <w:tabs>
                <w:tab w:val="right" w:pos="7434"/>
              </w:tabs>
              <w:spacing w:before="120" w:after="120" w:line="252" w:lineRule="auto"/>
              <w:jc w:val="left"/>
              <w:rPr>
                <w:b/>
                <w:iCs/>
                <w:sz w:val="28"/>
                <w:szCs w:val="28"/>
              </w:rPr>
            </w:pPr>
            <w:r w:rsidRPr="00A369E2">
              <w:rPr>
                <w:b/>
                <w:sz w:val="28"/>
                <w:szCs w:val="28"/>
              </w:rPr>
              <w:t>E-</w:t>
            </w:r>
            <w:r w:rsidRPr="00A369E2">
              <w:rPr>
                <w:b/>
                <w:iCs/>
                <w:sz w:val="28"/>
                <w:szCs w:val="28"/>
              </w:rPr>
              <w:t>CDNT 2</w:t>
            </w:r>
            <w:r w:rsidRPr="00A369E2">
              <w:rPr>
                <w:b/>
                <w:iCs/>
                <w:sz w:val="28"/>
                <w:szCs w:val="28"/>
                <w:lang w:eastAsia="ja-JP"/>
              </w:rPr>
              <w:t>9</w:t>
            </w:r>
            <w:r w:rsidRPr="00A369E2">
              <w:rPr>
                <w:b/>
                <w:iCs/>
                <w:sz w:val="28"/>
                <w:szCs w:val="28"/>
              </w:rPr>
              <w:t>.3(đ)</w:t>
            </w:r>
          </w:p>
        </w:tc>
        <w:tc>
          <w:tcPr>
            <w:tcW w:w="3971" w:type="pct"/>
          </w:tcPr>
          <w:p w14:paraId="7D886BD2" w14:textId="77777777" w:rsidR="002126A9" w:rsidRPr="007E0F39" w:rsidRDefault="002126A9" w:rsidP="00AD736E">
            <w:pPr>
              <w:widowControl w:val="0"/>
              <w:spacing w:before="80" w:after="80"/>
              <w:rPr>
                <w:i/>
                <w:sz w:val="28"/>
                <w:szCs w:val="28"/>
              </w:rPr>
            </w:pPr>
            <w:r w:rsidRPr="00A369E2">
              <w:rPr>
                <w:sz w:val="28"/>
                <w:szCs w:val="28"/>
              </w:rPr>
              <w:t>Xếp hạng nhà thầu:</w:t>
            </w:r>
            <w:r w:rsidRPr="00A369E2">
              <w:rPr>
                <w:i/>
                <w:sz w:val="28"/>
                <w:szCs w:val="28"/>
              </w:rPr>
              <w:t xml:space="preserve"> </w:t>
            </w:r>
            <w:r w:rsidRPr="002A6001">
              <w:rPr>
                <w:i/>
                <w:sz w:val="28"/>
                <w:szCs w:val="28"/>
                <w:highlight w:val="yellow"/>
              </w:rPr>
              <w:t>“</w:t>
            </w:r>
            <w:r w:rsidRPr="002A6001">
              <w:rPr>
                <w:iCs/>
                <w:sz w:val="28"/>
                <w:szCs w:val="28"/>
                <w:highlight w:val="yellow"/>
              </w:rPr>
              <w:t xml:space="preserve">nhà thầu có giá dự thầu sau khi trừ đi giá trị giảm giá (nếu có), </w:t>
            </w:r>
            <w:r w:rsidRPr="002A6001">
              <w:rPr>
                <w:spacing w:val="-6"/>
                <w:sz w:val="28"/>
                <w:szCs w:val="28"/>
                <w:highlight w:val="yellow"/>
                <w:lang w:val="es-ES"/>
              </w:rPr>
              <w:t>cộng giá trị ưu đãi (nếu có)</w:t>
            </w:r>
            <w:r w:rsidRPr="002A6001">
              <w:rPr>
                <w:iCs/>
                <w:sz w:val="28"/>
                <w:szCs w:val="28"/>
                <w:highlight w:val="yellow"/>
              </w:rPr>
              <w:t xml:space="preserve"> thấp nhất được xếp hạng thứ nhất</w:t>
            </w:r>
            <w:r w:rsidRPr="002A6001">
              <w:rPr>
                <w:i/>
                <w:sz w:val="28"/>
                <w:szCs w:val="28"/>
                <w:highlight w:val="yellow"/>
              </w:rPr>
              <w:t>”;</w:t>
            </w:r>
          </w:p>
        </w:tc>
      </w:tr>
      <w:tr w:rsidR="002126A9" w:rsidRPr="00A369E2" w14:paraId="0EE1DAA6" w14:textId="77777777" w:rsidTr="00AD736E">
        <w:tc>
          <w:tcPr>
            <w:tcW w:w="1029" w:type="pct"/>
          </w:tcPr>
          <w:p w14:paraId="2DE2292A" w14:textId="77777777" w:rsidR="002126A9" w:rsidRPr="00A369E2" w:rsidRDefault="002126A9" w:rsidP="00AD736E">
            <w:pPr>
              <w:widowControl w:val="0"/>
              <w:tabs>
                <w:tab w:val="right" w:pos="7434"/>
              </w:tabs>
              <w:spacing w:before="120" w:after="120" w:line="252" w:lineRule="auto"/>
              <w:jc w:val="left"/>
              <w:rPr>
                <w:b/>
                <w:iCs/>
                <w:sz w:val="28"/>
                <w:szCs w:val="28"/>
              </w:rPr>
            </w:pPr>
            <w:r w:rsidRPr="00A369E2">
              <w:rPr>
                <w:b/>
                <w:sz w:val="28"/>
                <w:szCs w:val="28"/>
              </w:rPr>
              <w:t>E-</w:t>
            </w:r>
            <w:r w:rsidRPr="00A369E2">
              <w:rPr>
                <w:b/>
                <w:iCs/>
                <w:sz w:val="28"/>
                <w:szCs w:val="28"/>
              </w:rPr>
              <w:t xml:space="preserve">CDNT </w:t>
            </w:r>
            <w:r w:rsidRPr="00A369E2">
              <w:rPr>
                <w:b/>
                <w:iCs/>
                <w:sz w:val="28"/>
                <w:szCs w:val="28"/>
                <w:lang w:eastAsia="ja-JP"/>
              </w:rPr>
              <w:t>31</w:t>
            </w:r>
            <w:r w:rsidRPr="00A369E2">
              <w:rPr>
                <w:b/>
                <w:iCs/>
                <w:sz w:val="28"/>
                <w:szCs w:val="28"/>
              </w:rPr>
              <w:t>.4</w:t>
            </w:r>
          </w:p>
        </w:tc>
        <w:tc>
          <w:tcPr>
            <w:tcW w:w="3971" w:type="pct"/>
          </w:tcPr>
          <w:p w14:paraId="5851EF45" w14:textId="77777777" w:rsidR="002126A9" w:rsidRPr="00A369E2" w:rsidRDefault="002126A9" w:rsidP="00AD736E">
            <w:pPr>
              <w:widowControl w:val="0"/>
              <w:spacing w:before="80" w:after="80"/>
              <w:rPr>
                <w:i/>
                <w:sz w:val="28"/>
                <w:szCs w:val="28"/>
              </w:rPr>
            </w:pPr>
            <w:bookmarkStart w:id="4" w:name="_Hlk154655565"/>
            <w:r w:rsidRPr="002A6001">
              <w:rPr>
                <w:i/>
                <w:sz w:val="28"/>
                <w:szCs w:val="28"/>
                <w:highlight w:val="yellow"/>
              </w:rPr>
              <w:t>“</w:t>
            </w:r>
            <w:r w:rsidRPr="002A6001">
              <w:rPr>
                <w:iCs/>
                <w:sz w:val="28"/>
                <w:szCs w:val="28"/>
                <w:highlight w:val="yellow"/>
              </w:rPr>
              <w:t>nhà thầu có giá dự thầu sau khi trừ đi giá trị giảm giá (nếu có) thấp nhất</w:t>
            </w:r>
            <w:r w:rsidRPr="002A6001">
              <w:rPr>
                <w:i/>
                <w:sz w:val="28"/>
                <w:szCs w:val="28"/>
                <w:highlight w:val="yellow"/>
              </w:rPr>
              <w:t>”;</w:t>
            </w:r>
            <w:r w:rsidRPr="00A369E2">
              <w:rPr>
                <w:i/>
                <w:sz w:val="28"/>
                <w:szCs w:val="28"/>
              </w:rPr>
              <w:t xml:space="preserve"> </w:t>
            </w:r>
          </w:p>
          <w:bookmarkEnd w:id="4"/>
          <w:p w14:paraId="5A55210D" w14:textId="77777777" w:rsidR="002126A9" w:rsidRPr="00A369E2" w:rsidRDefault="002126A9" w:rsidP="00AD736E">
            <w:pPr>
              <w:widowControl w:val="0"/>
              <w:spacing w:before="80" w:after="80"/>
              <w:rPr>
                <w:sz w:val="28"/>
                <w:szCs w:val="28"/>
              </w:rPr>
            </w:pPr>
            <w:r w:rsidRPr="00A369E2">
              <w:rPr>
                <w:sz w:val="28"/>
                <w:szCs w:val="28"/>
                <w:lang w:val="es-ES"/>
              </w:rPr>
              <w:t>Đối với gói thầu được chia làm nhiều phần (lô),</w:t>
            </w:r>
            <w:r w:rsidRPr="00A369E2">
              <w:rPr>
                <w:sz w:val="28"/>
                <w:szCs w:val="28"/>
                <w:lang w:val="vi-VN"/>
              </w:rPr>
              <w:t xml:space="preserve"> việc đánh giá E-HSDT và xét duyệt trúng thầu sẽ được thực hiện trên cơ sở bảo đảm</w:t>
            </w:r>
            <w:r w:rsidRPr="00A369E2">
              <w:rPr>
                <w:sz w:val="28"/>
                <w:szCs w:val="28"/>
              </w:rPr>
              <w:t xml:space="preserve">: </w:t>
            </w:r>
            <w:r w:rsidRPr="00A369E2">
              <w:rPr>
                <w:sz w:val="28"/>
                <w:szCs w:val="28"/>
                <w:lang w:val="vi-VN"/>
              </w:rPr>
              <w:t>giá đề nghị trúng thầu của cả gói thầu không vượt giá gói thầu được duyệt mà không so sánh với ước tính chi phí của từng phần</w:t>
            </w:r>
            <w:r>
              <w:rPr>
                <w:sz w:val="28"/>
                <w:szCs w:val="28"/>
              </w:rPr>
              <w:t>.</w:t>
            </w:r>
          </w:p>
        </w:tc>
      </w:tr>
      <w:tr w:rsidR="002126A9" w:rsidRPr="00A369E2" w14:paraId="7F5CE5FB" w14:textId="77777777" w:rsidTr="00AD736E">
        <w:tc>
          <w:tcPr>
            <w:tcW w:w="1029" w:type="pct"/>
          </w:tcPr>
          <w:p w14:paraId="098DCD80" w14:textId="77777777" w:rsidR="002126A9" w:rsidRPr="00A369E2" w:rsidRDefault="002126A9" w:rsidP="00AD736E">
            <w:pPr>
              <w:widowControl w:val="0"/>
              <w:tabs>
                <w:tab w:val="right" w:pos="7434"/>
              </w:tabs>
              <w:spacing w:before="120" w:after="120" w:line="252" w:lineRule="auto"/>
              <w:jc w:val="left"/>
              <w:rPr>
                <w:b/>
                <w:iCs/>
                <w:sz w:val="28"/>
                <w:szCs w:val="28"/>
                <w:lang w:eastAsia="ja-JP"/>
              </w:rPr>
            </w:pPr>
            <w:r w:rsidRPr="00A369E2">
              <w:rPr>
                <w:b/>
                <w:sz w:val="28"/>
                <w:szCs w:val="28"/>
              </w:rPr>
              <w:t>E-</w:t>
            </w:r>
            <w:r w:rsidRPr="00A369E2">
              <w:rPr>
                <w:b/>
                <w:iCs/>
                <w:sz w:val="28"/>
                <w:szCs w:val="28"/>
              </w:rPr>
              <w:t>CDNT 34.1</w:t>
            </w:r>
          </w:p>
          <w:p w14:paraId="20116E03" w14:textId="77777777" w:rsidR="002126A9" w:rsidRPr="00A369E2" w:rsidRDefault="002126A9" w:rsidP="00AD736E">
            <w:pPr>
              <w:widowControl w:val="0"/>
              <w:tabs>
                <w:tab w:val="right" w:pos="7434"/>
              </w:tabs>
              <w:spacing w:before="120" w:after="120" w:line="252" w:lineRule="auto"/>
              <w:jc w:val="left"/>
              <w:rPr>
                <w:b/>
                <w:iCs/>
                <w:sz w:val="28"/>
                <w:szCs w:val="28"/>
              </w:rPr>
            </w:pPr>
          </w:p>
        </w:tc>
        <w:tc>
          <w:tcPr>
            <w:tcW w:w="3971" w:type="pct"/>
          </w:tcPr>
          <w:p w14:paraId="57B619A4" w14:textId="77777777" w:rsidR="002126A9" w:rsidRDefault="002126A9" w:rsidP="00AD736E">
            <w:pPr>
              <w:widowControl w:val="0"/>
              <w:tabs>
                <w:tab w:val="right" w:pos="7254"/>
              </w:tabs>
              <w:spacing w:before="80" w:after="80"/>
              <w:rPr>
                <w:sz w:val="28"/>
                <w:szCs w:val="28"/>
              </w:rPr>
            </w:pPr>
            <w:r w:rsidRPr="00A369E2">
              <w:rPr>
                <w:sz w:val="28"/>
                <w:szCs w:val="28"/>
              </w:rPr>
              <w:t>Tỷ lệ tăng khối lượng tối đa là:</w:t>
            </w:r>
            <w:r>
              <w:rPr>
                <w:sz w:val="28"/>
                <w:szCs w:val="28"/>
              </w:rPr>
              <w:t xml:space="preserve"> </w:t>
            </w:r>
            <w:r w:rsidRPr="002A6001">
              <w:rPr>
                <w:sz w:val="28"/>
                <w:szCs w:val="28"/>
                <w:highlight w:val="yellow"/>
              </w:rPr>
              <w:t>10%</w:t>
            </w:r>
            <w:r>
              <w:rPr>
                <w:sz w:val="28"/>
                <w:szCs w:val="28"/>
              </w:rPr>
              <w:t xml:space="preserve"> </w:t>
            </w:r>
          </w:p>
          <w:p w14:paraId="00029D65" w14:textId="77777777" w:rsidR="002126A9" w:rsidRPr="00A369E2" w:rsidRDefault="002126A9" w:rsidP="00AD736E">
            <w:pPr>
              <w:widowControl w:val="0"/>
              <w:tabs>
                <w:tab w:val="right" w:pos="7254"/>
              </w:tabs>
              <w:spacing w:before="80" w:after="80"/>
              <w:rPr>
                <w:sz w:val="28"/>
                <w:szCs w:val="28"/>
              </w:rPr>
            </w:pPr>
            <w:r w:rsidRPr="00A369E2">
              <w:rPr>
                <w:sz w:val="28"/>
                <w:szCs w:val="28"/>
              </w:rPr>
              <w:t>Tỷ lệ giảm khối lượng tối đa là:</w:t>
            </w:r>
            <w:r>
              <w:rPr>
                <w:sz w:val="28"/>
                <w:szCs w:val="28"/>
              </w:rPr>
              <w:t xml:space="preserve"> </w:t>
            </w:r>
            <w:r w:rsidRPr="002A6001">
              <w:rPr>
                <w:sz w:val="28"/>
                <w:szCs w:val="28"/>
                <w:highlight w:val="yellow"/>
              </w:rPr>
              <w:t>10%</w:t>
            </w:r>
          </w:p>
        </w:tc>
      </w:tr>
      <w:tr w:rsidR="002126A9" w:rsidRPr="00A369E2" w14:paraId="07DFE229" w14:textId="77777777" w:rsidTr="00AD736E">
        <w:tc>
          <w:tcPr>
            <w:tcW w:w="1029" w:type="pct"/>
          </w:tcPr>
          <w:p w14:paraId="29EFDA87"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t>E-</w:t>
            </w:r>
            <w:r w:rsidRPr="00A369E2">
              <w:rPr>
                <w:b/>
                <w:iCs/>
                <w:sz w:val="28"/>
                <w:szCs w:val="28"/>
              </w:rPr>
              <w:t>CDNT 34.2</w:t>
            </w:r>
          </w:p>
        </w:tc>
        <w:tc>
          <w:tcPr>
            <w:tcW w:w="3971" w:type="pct"/>
          </w:tcPr>
          <w:p w14:paraId="719F368C" w14:textId="425205AD" w:rsidR="002126A9" w:rsidRPr="00A369E2" w:rsidRDefault="002126A9" w:rsidP="00AD736E">
            <w:pPr>
              <w:widowControl w:val="0"/>
              <w:tabs>
                <w:tab w:val="right" w:pos="7254"/>
              </w:tabs>
              <w:spacing w:before="80" w:after="80"/>
              <w:rPr>
                <w:sz w:val="28"/>
                <w:szCs w:val="28"/>
              </w:rPr>
            </w:pPr>
            <w:r w:rsidRPr="00A369E2">
              <w:rPr>
                <w:sz w:val="28"/>
                <w:szCs w:val="28"/>
              </w:rPr>
              <w:t>- Tùy chọn mua thêm</w:t>
            </w:r>
            <w:r w:rsidRPr="00AB36CE">
              <w:rPr>
                <w:sz w:val="28"/>
                <w:szCs w:val="28"/>
                <w:highlight w:val="yellow"/>
              </w:rPr>
              <w:t xml:space="preserve">: có áp dụng </w:t>
            </w:r>
          </w:p>
          <w:p w14:paraId="03FC79F8" w14:textId="77777777" w:rsidR="002126A9" w:rsidRPr="00A369E2" w:rsidRDefault="002126A9" w:rsidP="00AD736E">
            <w:pPr>
              <w:widowControl w:val="0"/>
              <w:tabs>
                <w:tab w:val="right" w:pos="7254"/>
              </w:tabs>
              <w:spacing w:before="80" w:after="80"/>
              <w:rPr>
                <w:sz w:val="28"/>
                <w:szCs w:val="28"/>
              </w:rPr>
            </w:pPr>
            <w:r w:rsidRPr="00A369E2">
              <w:rPr>
                <w:sz w:val="28"/>
                <w:szCs w:val="28"/>
              </w:rPr>
              <w:t>- Tỷ lệ tùy chọn mua thêm tối đa là:</w:t>
            </w:r>
            <w:r>
              <w:rPr>
                <w:sz w:val="28"/>
                <w:szCs w:val="28"/>
              </w:rPr>
              <w:t xml:space="preserve"> </w:t>
            </w:r>
            <w:r w:rsidRPr="003F560D">
              <w:rPr>
                <w:sz w:val="28"/>
                <w:szCs w:val="28"/>
                <w:highlight w:val="yellow"/>
              </w:rPr>
              <w:t>30%</w:t>
            </w:r>
            <w:r>
              <w:rPr>
                <w:sz w:val="28"/>
                <w:szCs w:val="28"/>
              </w:rPr>
              <w:t>.</w:t>
            </w:r>
          </w:p>
        </w:tc>
      </w:tr>
      <w:tr w:rsidR="002126A9" w:rsidRPr="00A369E2" w14:paraId="6D026865" w14:textId="77777777" w:rsidTr="00AD736E">
        <w:tc>
          <w:tcPr>
            <w:tcW w:w="1029" w:type="pct"/>
          </w:tcPr>
          <w:p w14:paraId="32F3E1D0"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t>E-</w:t>
            </w:r>
            <w:r w:rsidRPr="00A369E2">
              <w:rPr>
                <w:b/>
                <w:iCs/>
                <w:sz w:val="28"/>
                <w:szCs w:val="28"/>
              </w:rPr>
              <w:t>CDNT 38.2</w:t>
            </w:r>
          </w:p>
        </w:tc>
        <w:tc>
          <w:tcPr>
            <w:tcW w:w="3971" w:type="pct"/>
          </w:tcPr>
          <w:p w14:paraId="512AB4C4" w14:textId="77777777" w:rsidR="002126A9" w:rsidRDefault="002126A9" w:rsidP="00AD736E">
            <w:pPr>
              <w:widowControl w:val="0"/>
              <w:spacing w:before="80" w:after="80"/>
              <w:ind w:firstLine="340"/>
              <w:rPr>
                <w:sz w:val="28"/>
                <w:szCs w:val="28"/>
              </w:rPr>
            </w:pPr>
            <w:r w:rsidRPr="00A369E2">
              <w:rPr>
                <w:sz w:val="28"/>
                <w:szCs w:val="28"/>
              </w:rPr>
              <w:t>- Người có thẩm quyền:</w:t>
            </w:r>
            <w:r>
              <w:rPr>
                <w:sz w:val="28"/>
                <w:szCs w:val="28"/>
              </w:rPr>
              <w:t xml:space="preserve"> </w:t>
            </w:r>
            <w:r w:rsidRPr="003F560D">
              <w:rPr>
                <w:sz w:val="28"/>
                <w:szCs w:val="28"/>
                <w:highlight w:val="yellow"/>
              </w:rPr>
              <w:t>Ông Nguyễn Thống Nhất</w:t>
            </w:r>
            <w:r>
              <w:rPr>
                <w:sz w:val="28"/>
                <w:szCs w:val="28"/>
              </w:rPr>
              <w:t xml:space="preserve"> </w:t>
            </w:r>
          </w:p>
          <w:p w14:paraId="6E6592A0" w14:textId="77777777" w:rsidR="002126A9" w:rsidRPr="00A369E2" w:rsidRDefault="002126A9" w:rsidP="00AD736E">
            <w:pPr>
              <w:widowControl w:val="0"/>
              <w:spacing w:before="80" w:after="80"/>
              <w:ind w:firstLine="340"/>
              <w:rPr>
                <w:i/>
                <w:sz w:val="28"/>
                <w:szCs w:val="28"/>
              </w:rPr>
            </w:pPr>
            <w:r w:rsidRPr="00A369E2">
              <w:rPr>
                <w:sz w:val="28"/>
                <w:szCs w:val="28"/>
              </w:rPr>
              <w:t xml:space="preserve"> + Địa chỉ</w:t>
            </w:r>
            <w:r>
              <w:rPr>
                <w:sz w:val="28"/>
                <w:szCs w:val="28"/>
              </w:rPr>
              <w:t xml:space="preserve">: </w:t>
            </w:r>
            <w:r w:rsidRPr="003F560D">
              <w:rPr>
                <w:sz w:val="28"/>
                <w:szCs w:val="28"/>
                <w:highlight w:val="yellow"/>
              </w:rPr>
              <w:t>Bệnh viện Đa khoa khu vực miền núi phía Bắc Quảng Nam; 107 Quang Trung - thị trấn Ái Nghĩa - huyện Đại Lộc - tỉnh Quảng Nam</w:t>
            </w:r>
            <w:r>
              <w:rPr>
                <w:sz w:val="28"/>
                <w:szCs w:val="28"/>
                <w:highlight w:val="yellow"/>
              </w:rPr>
              <w:t>,</w:t>
            </w:r>
            <w:r w:rsidRPr="003F560D">
              <w:rPr>
                <w:sz w:val="28"/>
                <w:szCs w:val="28"/>
                <w:highlight w:val="yellow"/>
              </w:rPr>
              <w:t xml:space="preserve"> SĐT: 0235.3747432</w:t>
            </w:r>
            <w:r w:rsidRPr="00A369E2">
              <w:rPr>
                <w:sz w:val="28"/>
                <w:szCs w:val="28"/>
                <w:u w:val="single"/>
              </w:rPr>
              <w:t xml:space="preserve"> </w:t>
            </w:r>
            <w:r>
              <w:rPr>
                <w:sz w:val="28"/>
                <w:szCs w:val="28"/>
                <w:u w:val="single"/>
              </w:rPr>
              <w:t>.</w:t>
            </w:r>
          </w:p>
          <w:p w14:paraId="49B6F2A5" w14:textId="77777777" w:rsidR="002126A9" w:rsidRPr="00A369E2" w:rsidRDefault="002126A9" w:rsidP="00AD736E">
            <w:pPr>
              <w:widowControl w:val="0"/>
              <w:spacing w:before="80" w:after="80"/>
              <w:ind w:firstLine="340"/>
              <w:rPr>
                <w:i/>
                <w:sz w:val="28"/>
                <w:szCs w:val="28"/>
              </w:rPr>
            </w:pPr>
            <w:r w:rsidRPr="00A369E2">
              <w:rPr>
                <w:i/>
                <w:sz w:val="28"/>
                <w:szCs w:val="28"/>
              </w:rPr>
              <w:t xml:space="preserve">+ </w:t>
            </w:r>
            <w:r w:rsidRPr="00A369E2">
              <w:rPr>
                <w:iCs/>
                <w:sz w:val="28"/>
                <w:szCs w:val="28"/>
              </w:rPr>
              <w:t>E-mail</w:t>
            </w:r>
            <w:r>
              <w:rPr>
                <w:iCs/>
                <w:sz w:val="28"/>
                <w:szCs w:val="28"/>
              </w:rPr>
              <w:t xml:space="preserve">: </w:t>
            </w:r>
            <w:r w:rsidRPr="00AB36CE">
              <w:rPr>
                <w:iCs/>
                <w:sz w:val="28"/>
                <w:szCs w:val="28"/>
                <w:highlight w:val="yellow"/>
              </w:rPr>
              <w:t>thacsynhat@gmail.com</w:t>
            </w:r>
            <w:r>
              <w:rPr>
                <w:iCs/>
                <w:sz w:val="28"/>
                <w:szCs w:val="28"/>
              </w:rPr>
              <w:t>.</w:t>
            </w:r>
          </w:p>
          <w:p w14:paraId="0A877AC9" w14:textId="77777777" w:rsidR="002126A9" w:rsidRPr="00A369E2" w:rsidRDefault="002126A9" w:rsidP="00AD736E">
            <w:pPr>
              <w:widowControl w:val="0"/>
              <w:spacing w:before="80" w:after="80"/>
              <w:ind w:firstLine="340"/>
              <w:rPr>
                <w:sz w:val="28"/>
                <w:szCs w:val="28"/>
              </w:rPr>
            </w:pPr>
            <w:r w:rsidRPr="00A369E2">
              <w:rPr>
                <w:sz w:val="28"/>
                <w:szCs w:val="28"/>
              </w:rPr>
              <w:t xml:space="preserve">- Bộ phận thường trực giúp việc cho Chủ tịch Hội đồng tư vấn giải quyết kiến nghị: </w:t>
            </w:r>
          </w:p>
          <w:p w14:paraId="0A7E3881" w14:textId="77777777" w:rsidR="002126A9" w:rsidRPr="00A369E2" w:rsidRDefault="002126A9" w:rsidP="00AD736E">
            <w:pPr>
              <w:widowControl w:val="0"/>
              <w:spacing w:before="80" w:after="80"/>
              <w:ind w:firstLine="340"/>
              <w:rPr>
                <w:i/>
                <w:sz w:val="28"/>
                <w:szCs w:val="28"/>
              </w:rPr>
            </w:pPr>
            <w:r w:rsidRPr="00A369E2">
              <w:rPr>
                <w:sz w:val="28"/>
                <w:szCs w:val="28"/>
              </w:rPr>
              <w:t>+ Địa chỉ:</w:t>
            </w:r>
            <w:r>
              <w:t xml:space="preserve"> </w:t>
            </w:r>
            <w:r>
              <w:rPr>
                <w:sz w:val="28"/>
                <w:szCs w:val="28"/>
                <w:highlight w:val="yellow"/>
              </w:rPr>
              <w:t xml:space="preserve">Tổ chuyên gia </w:t>
            </w:r>
            <w:r w:rsidRPr="003F560D">
              <w:rPr>
                <w:sz w:val="28"/>
                <w:szCs w:val="28"/>
                <w:highlight w:val="yellow"/>
              </w:rPr>
              <w:t>- Bệnh viện Đa khoa khu vực miền núi phía Bắc Quảng Nam; 107 Quang Trung  - thị trấn Ái Nghĩa - huyện Đại Lộc - tỉnh Quảng Nam. SĐT: 0905275001</w:t>
            </w:r>
            <w:r w:rsidRPr="00A369E2">
              <w:rPr>
                <w:sz w:val="28"/>
                <w:szCs w:val="28"/>
                <w:u w:val="single"/>
              </w:rPr>
              <w:t xml:space="preserve"> </w:t>
            </w:r>
          </w:p>
          <w:p w14:paraId="274A6B48" w14:textId="77777777" w:rsidR="002126A9" w:rsidRPr="00A369E2" w:rsidRDefault="002126A9" w:rsidP="00AD736E">
            <w:pPr>
              <w:widowControl w:val="0"/>
              <w:spacing w:before="80" w:after="80"/>
              <w:rPr>
                <w:sz w:val="28"/>
                <w:szCs w:val="28"/>
              </w:rPr>
            </w:pPr>
            <w:r w:rsidRPr="00A369E2">
              <w:rPr>
                <w:i/>
                <w:sz w:val="28"/>
                <w:szCs w:val="28"/>
              </w:rPr>
              <w:t xml:space="preserve">     </w:t>
            </w:r>
            <w:r w:rsidRPr="00AB36CE">
              <w:rPr>
                <w:i/>
                <w:sz w:val="28"/>
                <w:szCs w:val="28"/>
                <w:highlight w:val="yellow"/>
              </w:rPr>
              <w:t xml:space="preserve">+ </w:t>
            </w:r>
            <w:r w:rsidRPr="00AB36CE">
              <w:rPr>
                <w:iCs/>
                <w:sz w:val="28"/>
                <w:szCs w:val="28"/>
                <w:highlight w:val="yellow"/>
              </w:rPr>
              <w:t>E-mail:</w:t>
            </w:r>
            <w:r>
              <w:t xml:space="preserve"> </w:t>
            </w:r>
            <w:r w:rsidRPr="00925CAC">
              <w:rPr>
                <w:iCs/>
                <w:sz w:val="28"/>
                <w:szCs w:val="28"/>
              </w:rPr>
              <w:t>dauthauthuocbvbqn2024@gmail.com</w:t>
            </w:r>
          </w:p>
        </w:tc>
      </w:tr>
      <w:tr w:rsidR="002126A9" w:rsidRPr="00A369E2" w14:paraId="46EDAA78" w14:textId="77777777" w:rsidTr="00AD736E">
        <w:tc>
          <w:tcPr>
            <w:tcW w:w="1029" w:type="pct"/>
          </w:tcPr>
          <w:p w14:paraId="106BD039"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t>E-</w:t>
            </w:r>
            <w:r w:rsidRPr="00A369E2">
              <w:rPr>
                <w:b/>
                <w:iCs/>
                <w:sz w:val="28"/>
                <w:szCs w:val="28"/>
              </w:rPr>
              <w:t xml:space="preserve">CDNT </w:t>
            </w:r>
            <w:r w:rsidRPr="00A369E2">
              <w:rPr>
                <w:b/>
                <w:iCs/>
                <w:sz w:val="28"/>
                <w:szCs w:val="28"/>
              </w:rPr>
              <w:lastRenderedPageBreak/>
              <w:t>39</w:t>
            </w:r>
          </w:p>
        </w:tc>
        <w:tc>
          <w:tcPr>
            <w:tcW w:w="3971" w:type="pct"/>
          </w:tcPr>
          <w:p w14:paraId="131FD2FB" w14:textId="77777777" w:rsidR="002126A9" w:rsidRPr="00A369E2" w:rsidRDefault="002126A9" w:rsidP="00AD736E">
            <w:pPr>
              <w:widowControl w:val="0"/>
              <w:tabs>
                <w:tab w:val="right" w:pos="7254"/>
              </w:tabs>
              <w:spacing w:before="80" w:after="80"/>
              <w:rPr>
                <w:sz w:val="28"/>
                <w:szCs w:val="28"/>
              </w:rPr>
            </w:pPr>
            <w:r w:rsidRPr="00A369E2">
              <w:rPr>
                <w:sz w:val="28"/>
                <w:szCs w:val="28"/>
              </w:rPr>
              <w:lastRenderedPageBreak/>
              <w:t>Địa chỉ của tổ chức, cá nhân thực hiện nhiệm vụ giám sát</w:t>
            </w:r>
            <w:r>
              <w:rPr>
                <w:sz w:val="28"/>
                <w:szCs w:val="28"/>
              </w:rPr>
              <w:t xml:space="preserve">: </w:t>
            </w:r>
            <w:r w:rsidRPr="00AB36CE">
              <w:rPr>
                <w:sz w:val="28"/>
                <w:szCs w:val="28"/>
                <w:highlight w:val="yellow"/>
              </w:rPr>
              <w:t xml:space="preserve">Không áp </w:t>
            </w:r>
            <w:r w:rsidRPr="00AB36CE">
              <w:rPr>
                <w:sz w:val="28"/>
                <w:szCs w:val="28"/>
                <w:highlight w:val="yellow"/>
              </w:rPr>
              <w:lastRenderedPageBreak/>
              <w:t>dụng</w:t>
            </w:r>
          </w:p>
        </w:tc>
      </w:tr>
    </w:tbl>
    <w:p w14:paraId="516F04F3" w14:textId="77777777" w:rsidR="007275F9" w:rsidRDefault="007275F9"/>
    <w:sectPr w:rsidR="007275F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6A9"/>
    <w:rsid w:val="002126A9"/>
    <w:rsid w:val="003A5FB7"/>
    <w:rsid w:val="00621E22"/>
    <w:rsid w:val="007275F9"/>
    <w:rsid w:val="00881E7D"/>
    <w:rsid w:val="00BD1F7C"/>
    <w:rsid w:val="00D913FB"/>
    <w:rsid w:val="00E320CA"/>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D3920"/>
  <w15:chartTrackingRefBased/>
  <w15:docId w15:val="{6A09D0B0-0B13-DE4A-814A-A2DC8653B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6A9"/>
    <w:pPr>
      <w:jc w:val="both"/>
    </w:pPr>
    <w:rPr>
      <w:rFonts w:ascii="Times New Roman" w:eastAsia="Times New Roman" w:hAnsi="Times New Roman" w:cs="Times New Roman"/>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2126A9"/>
    <w:pPr>
      <w:jc w:val="center"/>
    </w:pPr>
    <w:rPr>
      <w:b/>
      <w:sz w:val="44"/>
    </w:rPr>
  </w:style>
  <w:style w:type="character" w:customStyle="1" w:styleId="SubtitleChar">
    <w:name w:val="Subtitle Char"/>
    <w:basedOn w:val="DefaultParagraphFont"/>
    <w:link w:val="Subtitle"/>
    <w:rsid w:val="002126A9"/>
    <w:rPr>
      <w:rFonts w:ascii="Times New Roman" w:eastAsia="Times New Roman" w:hAnsi="Times New Roman" w:cs="Times New Roman"/>
      <w:b/>
      <w:sz w:val="44"/>
      <w:szCs w:val="20"/>
      <w:lang w:val="en-US"/>
    </w:rPr>
  </w:style>
  <w:style w:type="paragraph" w:customStyle="1" w:styleId="Sub-ClauseText">
    <w:name w:val="Sub-Clause Text"/>
    <w:basedOn w:val="Normal"/>
    <w:rsid w:val="002126A9"/>
    <w:pPr>
      <w:spacing w:before="120" w:after="120"/>
    </w:pPr>
    <w:rPr>
      <w:spacing w:val="-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1546">
      <w:bodyDiv w:val="1"/>
      <w:marLeft w:val="0"/>
      <w:marRight w:val="0"/>
      <w:marTop w:val="0"/>
      <w:marBottom w:val="0"/>
      <w:divBdr>
        <w:top w:val="none" w:sz="0" w:space="0" w:color="auto"/>
        <w:left w:val="none" w:sz="0" w:space="0" w:color="auto"/>
        <w:bottom w:val="none" w:sz="0" w:space="0" w:color="auto"/>
        <w:right w:val="none" w:sz="0" w:space="0" w:color="auto"/>
      </w:divBdr>
    </w:div>
    <w:div w:id="1743672381">
      <w:bodyDiv w:val="1"/>
      <w:marLeft w:val="0"/>
      <w:marRight w:val="0"/>
      <w:marTop w:val="0"/>
      <w:marBottom w:val="0"/>
      <w:divBdr>
        <w:top w:val="none" w:sz="0" w:space="0" w:color="auto"/>
        <w:left w:val="none" w:sz="0" w:space="0" w:color="auto"/>
        <w:bottom w:val="none" w:sz="0" w:space="0" w:color="auto"/>
        <w:right w:val="none" w:sz="0" w:space="0" w:color="auto"/>
      </w:divBdr>
    </w:div>
    <w:div w:id="1870021169">
      <w:bodyDiv w:val="1"/>
      <w:marLeft w:val="0"/>
      <w:marRight w:val="0"/>
      <w:marTop w:val="0"/>
      <w:marBottom w:val="0"/>
      <w:divBdr>
        <w:top w:val="none" w:sz="0" w:space="0" w:color="auto"/>
        <w:left w:val="none" w:sz="0" w:space="0" w:color="auto"/>
        <w:bottom w:val="none" w:sz="0" w:space="0" w:color="auto"/>
        <w:right w:val="none" w:sz="0" w:space="0" w:color="auto"/>
      </w:divBdr>
    </w:div>
    <w:div w:id="19508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2303</Words>
  <Characters>13128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4</cp:revision>
  <dcterms:created xsi:type="dcterms:W3CDTF">2025-07-01T10:39:00Z</dcterms:created>
  <dcterms:modified xsi:type="dcterms:W3CDTF">2025-07-01T11:31:00Z</dcterms:modified>
</cp:coreProperties>
</file>